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66AF" w14:textId="77777777" w:rsidR="00EB70D3" w:rsidRDefault="00EB70D3">
      <w:pPr>
        <w:jc w:val="center"/>
        <w:rPr>
          <w:b/>
          <w:bCs/>
          <w:sz w:val="32"/>
          <w:szCs w:val="20"/>
        </w:rPr>
      </w:pPr>
      <w:bookmarkStart w:id="0" w:name="_Toc41971238"/>
    </w:p>
    <w:p w14:paraId="273B66B0" w14:textId="77777777" w:rsidR="00EB70D3" w:rsidRDefault="00000000">
      <w:pPr>
        <w:jc w:val="center"/>
        <w:rPr>
          <w:b/>
          <w:bCs/>
          <w:sz w:val="44"/>
          <w:szCs w:val="44"/>
        </w:rPr>
      </w:pPr>
      <w:r>
        <w:rPr>
          <w:b/>
          <w:bCs/>
          <w:sz w:val="44"/>
          <w:szCs w:val="44"/>
        </w:rPr>
        <w:t>Notice of the Competition Procedure</w:t>
      </w:r>
    </w:p>
    <w:p w14:paraId="273B66B3" w14:textId="77777777" w:rsidR="00EB70D3" w:rsidRDefault="00EB70D3">
      <w:pPr>
        <w:suppressAutoHyphens/>
        <w:spacing w:after="120"/>
        <w:rPr>
          <w:b/>
          <w:spacing w:val="-2"/>
          <w:szCs w:val="20"/>
        </w:rPr>
      </w:pPr>
    </w:p>
    <w:p w14:paraId="273B66B4" w14:textId="77777777" w:rsidR="00EB70D3" w:rsidRDefault="00000000">
      <w:pPr>
        <w:widowControl w:val="0"/>
        <w:autoSpaceDE w:val="0"/>
        <w:autoSpaceDN w:val="0"/>
        <w:spacing w:after="240"/>
        <w:ind w:left="3780" w:hanging="3780"/>
        <w:jc w:val="both"/>
        <w:rPr>
          <w:b/>
          <w:szCs w:val="44"/>
        </w:rPr>
      </w:pPr>
      <w:bookmarkStart w:id="1" w:name="_Hlk179638546"/>
      <w:r>
        <w:rPr>
          <w:b/>
          <w:szCs w:val="44"/>
        </w:rPr>
        <w:t>Developer of Investment Project:</w:t>
      </w:r>
      <w:r>
        <w:rPr>
          <w:b/>
          <w:szCs w:val="44"/>
        </w:rPr>
        <w:tab/>
      </w:r>
      <w:r>
        <w:rPr>
          <w:bCs/>
          <w:szCs w:val="44"/>
        </w:rPr>
        <w:t>Albanian Investment Corporation</w:t>
      </w:r>
    </w:p>
    <w:p w14:paraId="273B66B5" w14:textId="77777777" w:rsidR="00EB70D3" w:rsidRDefault="00000000">
      <w:pPr>
        <w:widowControl w:val="0"/>
        <w:autoSpaceDE w:val="0"/>
        <w:autoSpaceDN w:val="0"/>
        <w:spacing w:after="240"/>
        <w:ind w:left="3780" w:hanging="3780"/>
        <w:jc w:val="both"/>
        <w:rPr>
          <w:bCs/>
          <w:szCs w:val="44"/>
        </w:rPr>
      </w:pPr>
      <w:r>
        <w:rPr>
          <w:b/>
          <w:szCs w:val="44"/>
        </w:rPr>
        <w:t>Investment Project Title:</w:t>
      </w:r>
      <w:r>
        <w:rPr>
          <w:b/>
          <w:szCs w:val="44"/>
        </w:rPr>
        <w:tab/>
      </w:r>
      <w:bookmarkStart w:id="2" w:name="_Hlk214289754"/>
      <w:r>
        <w:rPr>
          <w:bCs/>
          <w:szCs w:val="44"/>
        </w:rPr>
        <w:t>“The Independent Institutions Complex”</w:t>
      </w:r>
      <w:bookmarkEnd w:id="2"/>
      <w:r>
        <w:rPr>
          <w:bCs/>
          <w:szCs w:val="44"/>
        </w:rPr>
        <w:t xml:space="preserve"> and “Multifunctional Development Center, Tirana”</w:t>
      </w:r>
    </w:p>
    <w:p w14:paraId="273B66B8" w14:textId="77777777" w:rsidR="00EB70D3" w:rsidRDefault="00000000">
      <w:pPr>
        <w:widowControl w:val="0"/>
        <w:autoSpaceDE w:val="0"/>
        <w:autoSpaceDN w:val="0"/>
        <w:spacing w:after="240"/>
        <w:ind w:left="3780" w:hanging="3780"/>
        <w:jc w:val="both"/>
        <w:rPr>
          <w:b/>
          <w:szCs w:val="44"/>
        </w:rPr>
      </w:pPr>
      <w:r>
        <w:rPr>
          <w:b/>
          <w:szCs w:val="44"/>
        </w:rPr>
        <w:t>Contract Title:</w:t>
      </w:r>
      <w:r>
        <w:rPr>
          <w:b/>
          <w:szCs w:val="44"/>
        </w:rPr>
        <w:tab/>
      </w:r>
      <w:r>
        <w:rPr>
          <w:bCs/>
          <w:szCs w:val="44"/>
        </w:rPr>
        <w:t>Design and development through private enterprise of a multi-functional facility in Administrative Unit No. 7, urban area of the former Aviation Field, Tirana</w:t>
      </w:r>
    </w:p>
    <w:bookmarkEnd w:id="1"/>
    <w:p w14:paraId="273B66B9" w14:textId="77777777" w:rsidR="00EB70D3" w:rsidRDefault="00000000">
      <w:pPr>
        <w:suppressAutoHyphens/>
        <w:spacing w:after="120"/>
        <w:rPr>
          <w:spacing w:val="-2"/>
        </w:rPr>
      </w:pPr>
      <w:r>
        <w:rPr>
          <w:b/>
          <w:szCs w:val="44"/>
        </w:rPr>
        <w:t>Launched on:</w:t>
      </w:r>
      <w:r>
        <w:rPr>
          <w:b/>
          <w:szCs w:val="44"/>
        </w:rPr>
        <w:tab/>
      </w:r>
      <w:r>
        <w:rPr>
          <w:b/>
          <w:szCs w:val="44"/>
        </w:rPr>
        <w:tab/>
      </w:r>
      <w:r>
        <w:rPr>
          <w:b/>
          <w:szCs w:val="44"/>
        </w:rPr>
        <w:tab/>
        <w:t xml:space="preserve">               </w:t>
      </w:r>
      <w:r>
        <w:rPr>
          <w:bCs/>
          <w:szCs w:val="44"/>
        </w:rPr>
        <w:t>April 30, 2026</w:t>
      </w:r>
    </w:p>
    <w:p w14:paraId="273B66BA" w14:textId="77777777" w:rsidR="00EB70D3" w:rsidRDefault="00EB70D3">
      <w:pPr>
        <w:jc w:val="both"/>
      </w:pPr>
    </w:p>
    <w:p w14:paraId="273B66BC" w14:textId="32C64EE6" w:rsidR="00EB70D3" w:rsidRDefault="00000000" w:rsidP="00A652C0">
      <w:pPr>
        <w:pStyle w:val="ListParagraph"/>
        <w:widowControl w:val="0"/>
        <w:numPr>
          <w:ilvl w:val="0"/>
          <w:numId w:val="30"/>
        </w:numPr>
        <w:autoSpaceDE w:val="0"/>
        <w:autoSpaceDN w:val="0"/>
        <w:ind w:left="547" w:hanging="547"/>
        <w:jc w:val="both"/>
      </w:pPr>
      <w:r>
        <w:t>The Albanian Investment Corporation, referred to as "the Corporation," is a new joint-stock company with 100% state capital, whose sole shareholder is the Ministry of Economy, Culture and Innovation of the Republic of Albania.</w:t>
      </w:r>
    </w:p>
    <w:p w14:paraId="2D5093FD" w14:textId="268089F6" w:rsidR="00382444" w:rsidRDefault="00000000" w:rsidP="00382444">
      <w:pPr>
        <w:pStyle w:val="ListParagraph"/>
        <w:widowControl w:val="0"/>
        <w:numPr>
          <w:ilvl w:val="0"/>
          <w:numId w:val="30"/>
        </w:numPr>
        <w:autoSpaceDE w:val="0"/>
        <w:autoSpaceDN w:val="0"/>
        <w:ind w:left="547" w:hanging="547"/>
        <w:contextualSpacing w:val="0"/>
        <w:jc w:val="both"/>
      </w:pPr>
      <w:r>
        <w:t>The Corporation, pursuant to Council of Ministers Decision No. 119, dated 27.02.2026, regarding the transfer of state-owned properties under the administrative responsibility of various state institutions to the Albanian Investment Corporation, for the implementation, among others, of the investment projects 'Independent Institutions Complex' and 'Tirana Multifunctional Development Center', is authorized to act as the developer for these investment projects.</w:t>
      </w:r>
    </w:p>
    <w:p w14:paraId="3084F780" w14:textId="4F62C0DE" w:rsidR="00382444" w:rsidRDefault="00000000" w:rsidP="00382444">
      <w:pPr>
        <w:pStyle w:val="ListParagraph"/>
        <w:widowControl w:val="0"/>
        <w:numPr>
          <w:ilvl w:val="0"/>
          <w:numId w:val="30"/>
        </w:numPr>
        <w:autoSpaceDE w:val="0"/>
        <w:autoSpaceDN w:val="0"/>
        <w:ind w:left="547" w:hanging="547"/>
        <w:contextualSpacing w:val="0"/>
        <w:jc w:val="both"/>
      </w:pPr>
      <w:r>
        <w:t>The investment project is implemented through a partnership model, where the Corporation acts as the developer of state-owned properties under its ownership and those of public partners—who are beneficiaries of this project—and the private partner, who possesses the financial, human, and executive resources and has an interest in the implementation of the investment project. The project will be implemented through an enterprise instrument, whereby the private partner will design and develop two facilities with public functions in Tirana: specifically, the public facility 'Independent Institutions Complex' in the urban zone of Administrative Unit No. 2, and the 'Tirana Multifunctional Development Center,' which includes a new medical clinic and a public community sports gym in Administrative Unit No. 7. The public facilities are financed by the Corporation's allocated share in the multifunctional enterprise building, which is also designed and developed by the private partner on the Corporation’s property in the former Aviation Field area, Administrative Unit No. 7, in accordance with Council of Ministers Decisions No. 119/2026 and No. 137/2024.</w:t>
      </w:r>
    </w:p>
    <w:p w14:paraId="51DEF1CC" w14:textId="42D217E7" w:rsidR="00382444" w:rsidRDefault="00000000" w:rsidP="00A652C0">
      <w:pPr>
        <w:pStyle w:val="ListParagraph"/>
        <w:widowControl w:val="0"/>
        <w:numPr>
          <w:ilvl w:val="0"/>
          <w:numId w:val="30"/>
        </w:numPr>
        <w:autoSpaceDE w:val="0"/>
        <w:autoSpaceDN w:val="0"/>
        <w:ind w:left="547" w:hanging="547"/>
        <w:jc w:val="both"/>
      </w:pPr>
      <w:r>
        <w:t>The competition for selecting the private partner will be conducted through a competitive selection procedure with scoring, structured in 2 (two) phases/3 (three) envelopes, namely the qualification phase and the selection phase, as specified in the "Regulation for the Competition Procedure," published on the Corporation's official website, section “About Us/by laws and Regulations”. The procedure is open to all entities, whether individuals or legal entities, private or public, domestic or foreign.</w:t>
      </w:r>
    </w:p>
    <w:p w14:paraId="1A4C95BE" w14:textId="20AA5DC5" w:rsidR="00382444" w:rsidRDefault="00000000" w:rsidP="00A652C0">
      <w:pPr>
        <w:pStyle w:val="ListParagraph"/>
        <w:widowControl w:val="0"/>
        <w:numPr>
          <w:ilvl w:val="0"/>
          <w:numId w:val="30"/>
        </w:numPr>
        <w:autoSpaceDE w:val="0"/>
        <w:autoSpaceDN w:val="0"/>
        <w:ind w:left="547" w:hanging="547"/>
        <w:contextualSpacing w:val="0"/>
        <w:jc w:val="both"/>
      </w:pPr>
      <w:r>
        <w:t xml:space="preserve">Applicants may apply in collaboration with Specialized Subcontractors selected by them. Applicants may utilize the qualifications of Specialized Subcontractors to meet the qualification requirements related to specific services or parts of the contract, in accordance with the provisions for "Specialized Subcontractors" outlined in Section I, Instructions to Applicants, of the Qualification Document, and in Section IV, Subsection </w:t>
      </w:r>
      <w:r>
        <w:lastRenderedPageBreak/>
        <w:t>4, Specialized Subcontractors, of the Qualification Document.</w:t>
      </w:r>
    </w:p>
    <w:p w14:paraId="73B5D707" w14:textId="69C8A19B" w:rsidR="00382444" w:rsidRDefault="00000000" w:rsidP="00A652C0">
      <w:pPr>
        <w:pStyle w:val="ListParagraph"/>
        <w:widowControl w:val="0"/>
        <w:numPr>
          <w:ilvl w:val="0"/>
          <w:numId w:val="30"/>
        </w:numPr>
        <w:autoSpaceDE w:val="0"/>
        <w:autoSpaceDN w:val="0"/>
        <w:ind w:left="547" w:hanging="547"/>
        <w:contextualSpacing w:val="0"/>
        <w:jc w:val="both"/>
      </w:pPr>
      <w:r>
        <w:t>The Qualification Document is prepared in Albanian and English and is published on the Corporation's website, section “Calls/Open Calls/Select the Project”.</w:t>
      </w:r>
    </w:p>
    <w:p w14:paraId="778A4DAE" w14:textId="48F8E3E6" w:rsidR="00382444" w:rsidRDefault="00000000" w:rsidP="00A652C0">
      <w:pPr>
        <w:pStyle w:val="ListParagraph"/>
        <w:widowControl w:val="0"/>
        <w:numPr>
          <w:ilvl w:val="0"/>
          <w:numId w:val="30"/>
        </w:numPr>
        <w:autoSpaceDE w:val="0"/>
        <w:autoSpaceDN w:val="0"/>
        <w:ind w:left="547" w:hanging="547"/>
        <w:contextualSpacing w:val="0"/>
        <w:jc w:val="both"/>
      </w:pPr>
      <w:r>
        <w:t>The Qualification Phase (Phase I) consists of the submission of an application by interested entities, which contains two (2) preliminary architectural design concepts and documentation verifying the fulfillment of the qualification conditions and criteria for applicants. Only candidates qualified in the first phase will be invited to the second phase of the competition through the issuance of an Invitation for Proposal (IFP).</w:t>
      </w:r>
    </w:p>
    <w:p w14:paraId="2B2ED742" w14:textId="044E83E4" w:rsidR="00382444" w:rsidRDefault="00000000" w:rsidP="00A652C0">
      <w:pPr>
        <w:pStyle w:val="ListParagraph"/>
        <w:widowControl w:val="0"/>
        <w:numPr>
          <w:ilvl w:val="0"/>
          <w:numId w:val="30"/>
        </w:numPr>
        <w:autoSpaceDE w:val="0"/>
        <w:autoSpaceDN w:val="0"/>
        <w:ind w:left="547" w:hanging="547"/>
        <w:jc w:val="both"/>
      </w:pPr>
      <w:r>
        <w:t xml:space="preserve">The Selection Phase (Phase II) consists of the submission of a proposal containing two separate envelopes: (a) the first envelope contains two architectural design concepts: </w:t>
      </w:r>
      <w:proofErr w:type="spellStart"/>
      <w:r>
        <w:t>i</w:t>
      </w:r>
      <w:proofErr w:type="spellEnd"/>
      <w:r>
        <w:t>. the architectural concept for the Independent Institutions Complex building, and ii. the architectural concepts for the multifunctional enterprise building and the Tirana Multifunctional Development Center, which includes the medical clinic and the community sports gym; and (b) the second envelope contains the financial offer solely for the development of the multifunctional enterprise building in Unit No. 7, Tirana. This phase aims to select the architectural design concepts through an open public competition in the presence of an international jury, and the most favorable financial proposal for the Corporation submitted by a qualified partner. In the first stage, the architectural design concepts are evaluated according to the terms of reference and the evaluation criteria for architectural concepts, which can be consulted in Section IV, sub-section 2, 'Terms of Reference for architectural design concepts' of the Qualification Document; prizes are awarded for the proposed architectural concepts ranked in the top five places. In the second stage, the financial offers are evaluated in accordance with the methodology for selecting the winning candidate for the contract, as specified in Section II, points 6 and 7, of the Qualification Document.</w:t>
      </w:r>
    </w:p>
    <w:p w14:paraId="446BE8DD" w14:textId="77777777" w:rsidR="00EB70D3" w:rsidRDefault="00000000" w:rsidP="0001714F">
      <w:pPr>
        <w:pStyle w:val="ListParagraph"/>
        <w:widowControl w:val="0"/>
        <w:numPr>
          <w:ilvl w:val="0"/>
          <w:numId w:val="30"/>
        </w:numPr>
        <w:autoSpaceDE w:val="0"/>
        <w:autoSpaceDN w:val="0"/>
        <w:ind w:left="547" w:hanging="547"/>
        <w:jc w:val="both"/>
      </w:pPr>
      <w:r>
        <w:t>The financial offers submitted by candidates in the second Phase must fulfill the baseline criterion, which is 35% (thirty-five percent) of the total development area of the multifunctional enterprise building on the Corporation's property in the former Aviation Field area, Administrative Unit No. 7, Tirana, with a maximum design and development area of approximately 50,000 square meters; these shall subsequently be ranked according to the selection criteria as follows:</w:t>
      </w:r>
    </w:p>
    <w:p w14:paraId="362FD06C" w14:textId="596B884B" w:rsidR="00382444" w:rsidRDefault="00000000" w:rsidP="00A652C0">
      <w:pPr>
        <w:pStyle w:val="ListParagraph"/>
        <w:widowControl w:val="0"/>
        <w:numPr>
          <w:ilvl w:val="0"/>
          <w:numId w:val="31"/>
        </w:numPr>
        <w:autoSpaceDE w:val="0"/>
        <w:autoSpaceDN w:val="0"/>
        <w:jc w:val="both"/>
      </w:pPr>
      <w:r>
        <w:t>the highest percentage of the area offered to the Corporation above the basic criterion, calculated over the total square meter area of the multifunctional enterprise building developed on the Corporation’s property in the former Aviation Field area, Administrative Unit No. 7, Tirana.</w:t>
      </w:r>
    </w:p>
    <w:p w14:paraId="26191AB9" w14:textId="0A902C1B" w:rsidR="00382444" w:rsidRDefault="00000000" w:rsidP="00A652C0">
      <w:pPr>
        <w:pStyle w:val="ListParagraph"/>
        <w:widowControl w:val="0"/>
        <w:numPr>
          <w:ilvl w:val="0"/>
          <w:numId w:val="30"/>
        </w:numPr>
        <w:autoSpaceDE w:val="0"/>
        <w:autoSpaceDN w:val="0"/>
        <w:ind w:left="547" w:hanging="547"/>
        <w:jc w:val="both"/>
      </w:pPr>
      <w:r>
        <w:t>The contract is awarded to the candidate whose architectural design concept for the multifunctional enterprise building has been ranked first by the Jury, provided they have submitted a financial offer with the highest percentage for the Corporation above the basic criterion, as defined by the selection criteria. In the contract, the private partner undertakes that, at the Corporation's request and from the Corporation's allocated/designated share in the enterprise building constructed on its property in the former Aviation Field area, Tirana, they shall fully design and develop the architectural design concepts for the two entirely public-function investment projects, the 'Independent Institutions Complex' and the 'Tirana Multifunctional Development Center,' based on the winning architectural concepts from the competition held during this competitive procedure on the respective properties.</w:t>
      </w:r>
    </w:p>
    <w:p w14:paraId="273B66C5" w14:textId="77777777" w:rsidR="00EB70D3" w:rsidRDefault="00000000" w:rsidP="0001714F">
      <w:pPr>
        <w:pStyle w:val="ListParagraph"/>
        <w:widowControl w:val="0"/>
        <w:numPr>
          <w:ilvl w:val="0"/>
          <w:numId w:val="30"/>
        </w:numPr>
        <w:autoSpaceDE w:val="0"/>
        <w:autoSpaceDN w:val="0"/>
        <w:ind w:left="547" w:hanging="547"/>
        <w:contextualSpacing w:val="0"/>
        <w:jc w:val="both"/>
      </w:pPr>
      <w:r>
        <w:t>This Notice of the Competitive Procedure opens the first phase of the competitive procedure for selecting the Partner. In this phase, the candidates ranked in the top 5 (five) positions will be qualified, who:</w:t>
      </w:r>
    </w:p>
    <w:p w14:paraId="273B66C6" w14:textId="77777777" w:rsidR="00EB70D3" w:rsidRDefault="00000000" w:rsidP="0001714F">
      <w:pPr>
        <w:pStyle w:val="ListParagraph"/>
        <w:widowControl w:val="0"/>
        <w:numPr>
          <w:ilvl w:val="0"/>
          <w:numId w:val="32"/>
        </w:numPr>
        <w:autoSpaceDE w:val="0"/>
        <w:autoSpaceDN w:val="0"/>
        <w:ind w:left="1080" w:hanging="540"/>
        <w:jc w:val="both"/>
        <w:rPr>
          <w:bCs/>
          <w:szCs w:val="44"/>
          <w:lang w:val="de-DE"/>
        </w:rPr>
      </w:pPr>
      <w:r>
        <w:t xml:space="preserve">meet the </w:t>
      </w:r>
      <w:r>
        <w:rPr>
          <w:bCs/>
          <w:szCs w:val="44"/>
          <w:lang w:val="de-DE"/>
        </w:rPr>
        <w:t>qualification criteria;</w:t>
      </w:r>
    </w:p>
    <w:p w14:paraId="273B66C7" w14:textId="77777777" w:rsidR="00EB70D3" w:rsidRDefault="00000000" w:rsidP="0001714F">
      <w:pPr>
        <w:pStyle w:val="ListParagraph"/>
        <w:widowControl w:val="0"/>
        <w:numPr>
          <w:ilvl w:val="0"/>
          <w:numId w:val="32"/>
        </w:numPr>
        <w:autoSpaceDE w:val="0"/>
        <w:autoSpaceDN w:val="0"/>
        <w:ind w:left="1080" w:hanging="540"/>
        <w:jc w:val="both"/>
      </w:pPr>
      <w:r w:rsidRPr="0001714F">
        <w:rPr>
          <w:bCs/>
          <w:szCs w:val="44"/>
        </w:rPr>
        <w:lastRenderedPageBreak/>
        <w:t xml:space="preserve">present </w:t>
      </w:r>
      <w:r>
        <w:t>the preliminary architectural project ideas, which is ranked among the 5 (five) most highly evaluated project ideas;</w:t>
      </w:r>
    </w:p>
    <w:p w14:paraId="273B66C8" w14:textId="77777777" w:rsidR="00EB70D3" w:rsidRDefault="00000000" w:rsidP="0001714F">
      <w:pPr>
        <w:pStyle w:val="ListParagraph"/>
        <w:widowControl w:val="0"/>
        <w:numPr>
          <w:ilvl w:val="0"/>
          <w:numId w:val="32"/>
        </w:numPr>
        <w:autoSpaceDE w:val="0"/>
        <w:autoSpaceDN w:val="0"/>
        <w:ind w:left="1080" w:hanging="540"/>
        <w:jc w:val="both"/>
      </w:pPr>
      <w:r>
        <w:t>commit, if</w:t>
      </w:r>
      <w:r w:rsidRPr="0001714F">
        <w:rPr>
          <w:bCs/>
          <w:szCs w:val="44"/>
        </w:rPr>
        <w:t xml:space="preserve"> selected, to fulfill the following obligations, which constitute the preliminary conditions of the contracting agreement</w:t>
      </w:r>
      <w:r>
        <w:t>:</w:t>
      </w:r>
    </w:p>
    <w:p w14:paraId="273B66C9" w14:textId="77777777" w:rsidR="00EB70D3" w:rsidRDefault="00000000" w:rsidP="0001714F">
      <w:pPr>
        <w:pStyle w:val="ListParagraph"/>
        <w:widowControl w:val="0"/>
        <w:numPr>
          <w:ilvl w:val="0"/>
          <w:numId w:val="33"/>
        </w:numPr>
        <w:autoSpaceDE w:val="0"/>
        <w:autoSpaceDN w:val="0"/>
        <w:ind w:left="1440"/>
        <w:jc w:val="both"/>
      </w:pPr>
      <w:r>
        <w:t>commitment to cover the expenses of the international competition for selecting the architectural project idea for the project;</w:t>
      </w:r>
    </w:p>
    <w:p w14:paraId="473C9BF1" w14:textId="77777777" w:rsidR="00EB70D3" w:rsidRDefault="00000000" w:rsidP="0001714F">
      <w:pPr>
        <w:pStyle w:val="ListParagraph"/>
        <w:widowControl w:val="0"/>
        <w:numPr>
          <w:ilvl w:val="0"/>
          <w:numId w:val="33"/>
        </w:numPr>
        <w:autoSpaceDE w:val="0"/>
        <w:autoSpaceDN w:val="0"/>
        <w:ind w:left="1440"/>
        <w:jc w:val="both"/>
      </w:pPr>
      <w:r>
        <w:t>commitment to pay the value of the detailed architectural project of the winning concept idea of the competition;</w:t>
      </w:r>
    </w:p>
    <w:p w14:paraId="47D43683" w14:textId="77777777" w:rsidR="00EB70D3" w:rsidRDefault="00000000" w:rsidP="0001714F">
      <w:pPr>
        <w:pStyle w:val="ListParagraph"/>
        <w:widowControl w:val="0"/>
        <w:numPr>
          <w:ilvl w:val="0"/>
          <w:numId w:val="33"/>
        </w:numPr>
        <w:autoSpaceDE w:val="0"/>
        <w:autoSpaceDN w:val="0"/>
        <w:ind w:left="1440"/>
        <w:jc w:val="both"/>
      </w:pPr>
      <w:r>
        <w:t>commitment to provide suitable temporary workspaces for public institution employees currently operating on the properties subject to this investment project, for the entire duration of construction, until the property is handed over for public development (upon the Corporation's request);</w:t>
      </w:r>
    </w:p>
    <w:p w14:paraId="273B66CB" w14:textId="77777777" w:rsidR="00EB70D3" w:rsidRDefault="00000000" w:rsidP="0001714F">
      <w:pPr>
        <w:pStyle w:val="ListParagraph"/>
        <w:widowControl w:val="0"/>
        <w:numPr>
          <w:ilvl w:val="0"/>
          <w:numId w:val="33"/>
        </w:numPr>
        <w:autoSpaceDE w:val="0"/>
        <w:autoSpaceDN w:val="0"/>
        <w:ind w:left="1440"/>
        <w:jc w:val="both"/>
      </w:pPr>
      <w:r>
        <w:t>commitment to pay the value of taxes, fees, and contributions, within the framework of the application for development permits, building permits, construction supervision, or any phase of property development until the registration of the developed property;</w:t>
      </w:r>
    </w:p>
    <w:p w14:paraId="273B66CC" w14:textId="77777777" w:rsidR="00EB70D3" w:rsidRDefault="00000000" w:rsidP="0001714F">
      <w:pPr>
        <w:pStyle w:val="ListParagraph"/>
        <w:widowControl w:val="0"/>
        <w:numPr>
          <w:ilvl w:val="0"/>
          <w:numId w:val="33"/>
        </w:numPr>
        <w:autoSpaceDE w:val="0"/>
        <w:autoSpaceDN w:val="0"/>
        <w:ind w:left="1440"/>
        <w:jc w:val="both"/>
      </w:pPr>
      <w:r>
        <w:t>commitment to register the new objects and transfer the relevant portions to the Public Partner/Corporation at the expense of the private partner;</w:t>
      </w:r>
    </w:p>
    <w:p w14:paraId="53B6CF5D" w14:textId="18747FEB" w:rsidR="00382444" w:rsidRDefault="00000000" w:rsidP="00A652C0">
      <w:pPr>
        <w:pStyle w:val="ListParagraph"/>
        <w:widowControl w:val="0"/>
        <w:numPr>
          <w:ilvl w:val="0"/>
          <w:numId w:val="33"/>
        </w:numPr>
        <w:autoSpaceDE w:val="0"/>
        <w:autoSpaceDN w:val="0"/>
        <w:ind w:left="1440"/>
        <w:contextualSpacing w:val="0"/>
        <w:jc w:val="both"/>
      </w:pPr>
      <w:r>
        <w:t>commitment that, at the Corporation's request and from the Corporation's designated share in the enterprise building constructed on its property in the former Aviation Field area, Tirana, [the partner] shall develop the two public-function investment projects, the 'Independent Institutions Complex' and the 'Tirana Multifunctional Development Center,' in accordance with the winning architectural design concepts from the competition held during this competitive procedure on the respective properties.</w:t>
      </w:r>
    </w:p>
    <w:p w14:paraId="1947A80D" w14:textId="4D311412" w:rsidR="00382444" w:rsidRDefault="00000000" w:rsidP="00A652C0">
      <w:pPr>
        <w:pStyle w:val="ListParagraph"/>
        <w:widowControl w:val="0"/>
        <w:numPr>
          <w:ilvl w:val="0"/>
          <w:numId w:val="30"/>
        </w:numPr>
        <w:autoSpaceDE w:val="0"/>
        <w:autoSpaceDN w:val="0"/>
        <w:ind w:left="547" w:hanging="547"/>
        <w:contextualSpacing w:val="0"/>
        <w:jc w:val="both"/>
      </w:pPr>
      <w:r>
        <w:t xml:space="preserve">Interested parties can obtain further information from the Corporation at the address below during working days, from 09:00 to 17:00 local time, or at the email address: </w:t>
      </w:r>
      <w:hyperlink r:id="rId8" w:history="1">
        <w:r w:rsidR="00EB70D3">
          <w:rPr>
            <w:rStyle w:val="Hyperlink"/>
          </w:rPr>
          <w:t>competition@aicorporation.al</w:t>
        </w:r>
      </w:hyperlink>
      <w:r>
        <w:t>.</w:t>
      </w:r>
    </w:p>
    <w:p w14:paraId="333D68CF" w14:textId="48E255DD" w:rsidR="00382444" w:rsidRDefault="00000000" w:rsidP="00382444">
      <w:pPr>
        <w:pStyle w:val="ListParagraph"/>
        <w:widowControl w:val="0"/>
        <w:numPr>
          <w:ilvl w:val="0"/>
          <w:numId w:val="30"/>
        </w:numPr>
        <w:autoSpaceDE w:val="0"/>
        <w:autoSpaceDN w:val="0"/>
        <w:ind w:left="547" w:hanging="547"/>
        <w:contextualSpacing w:val="0"/>
        <w:jc w:val="both"/>
      </w:pPr>
      <w:r>
        <w:t>Applications must be prepared and submitted in Albanian or English. The accompanying documents of the application, if in a language other than Albanian or English, must be translated into one of these languages.</w:t>
      </w:r>
    </w:p>
    <w:p w14:paraId="273B66D7" w14:textId="77777777" w:rsidR="00EB70D3" w:rsidRDefault="00000000" w:rsidP="0001714F">
      <w:pPr>
        <w:pStyle w:val="ListParagraph"/>
        <w:widowControl w:val="0"/>
        <w:numPr>
          <w:ilvl w:val="0"/>
          <w:numId w:val="30"/>
        </w:numPr>
        <w:autoSpaceDE w:val="0"/>
        <w:autoSpaceDN w:val="0"/>
        <w:ind w:left="547" w:hanging="547"/>
        <w:jc w:val="both"/>
      </w:pPr>
      <w:r>
        <w:t xml:space="preserve">Applications can be submitted electronically via email, in person, or by post to the address below, no later than </w:t>
      </w:r>
      <w:r>
        <w:rPr>
          <w:b/>
          <w:bCs/>
        </w:rPr>
        <w:t xml:space="preserve">15:00 </w:t>
      </w:r>
      <w:proofErr w:type="spellStart"/>
      <w:r>
        <w:rPr>
          <w:b/>
          <w:bCs/>
        </w:rPr>
        <w:t>hrs</w:t>
      </w:r>
      <w:proofErr w:type="spellEnd"/>
      <w:r>
        <w:rPr>
          <w:b/>
          <w:bCs/>
        </w:rPr>
        <w:t>, local time, on June 19, 2026</w:t>
      </w:r>
      <w:r>
        <w:t>. The opening of applications will take place immediately after the deadline for submission at the address below:</w:t>
      </w:r>
    </w:p>
    <w:p w14:paraId="273B66D8" w14:textId="77777777" w:rsidR="00EB70D3" w:rsidRDefault="00000000" w:rsidP="0001714F">
      <w:pPr>
        <w:pStyle w:val="ListParagraph"/>
        <w:widowControl w:val="0"/>
        <w:autoSpaceDE w:val="0"/>
        <w:autoSpaceDN w:val="0"/>
        <w:ind w:left="907" w:hanging="360"/>
        <w:contextualSpacing w:val="0"/>
        <w:jc w:val="both"/>
        <w:rPr>
          <w:b/>
        </w:rPr>
      </w:pPr>
      <w:r>
        <w:rPr>
          <w:bCs/>
        </w:rPr>
        <w:t xml:space="preserve">Albanian Investment </w:t>
      </w:r>
      <w:r>
        <w:rPr>
          <w:bCs/>
          <w:szCs w:val="44"/>
          <w:lang w:val="sq"/>
        </w:rPr>
        <w:t>Corporation</w:t>
      </w:r>
    </w:p>
    <w:p w14:paraId="273B66D9" w14:textId="77777777" w:rsidR="00EB70D3" w:rsidRDefault="00000000" w:rsidP="0001714F">
      <w:pPr>
        <w:pStyle w:val="ListParagraph"/>
        <w:widowControl w:val="0"/>
        <w:autoSpaceDE w:val="0"/>
        <w:autoSpaceDN w:val="0"/>
        <w:ind w:left="907" w:hanging="360"/>
        <w:contextualSpacing w:val="0"/>
        <w:jc w:val="both"/>
        <w:rPr>
          <w:bCs/>
        </w:rPr>
      </w:pPr>
      <w:r>
        <w:rPr>
          <w:bCs/>
        </w:rPr>
        <w:t>Address: Rr. Ibrahim Rugova 5, Sky Tower 7/1, Tirana, Albania</w:t>
      </w:r>
    </w:p>
    <w:p w14:paraId="273B66DA" w14:textId="77777777" w:rsidR="00EB70D3" w:rsidRPr="0001714F" w:rsidRDefault="00000000" w:rsidP="0001714F">
      <w:pPr>
        <w:pStyle w:val="ListParagraph"/>
        <w:widowControl w:val="0"/>
        <w:autoSpaceDE w:val="0"/>
        <w:autoSpaceDN w:val="0"/>
        <w:ind w:left="907" w:hanging="360"/>
        <w:contextualSpacing w:val="0"/>
        <w:jc w:val="both"/>
        <w:rPr>
          <w:bCs/>
          <w:lang w:val="de-DE"/>
        </w:rPr>
      </w:pPr>
      <w:r w:rsidRPr="0001714F">
        <w:rPr>
          <w:bCs/>
          <w:lang w:val="de-DE"/>
        </w:rPr>
        <w:t xml:space="preserve">E-mail: </w:t>
      </w:r>
      <w:r w:rsidR="00EB70D3">
        <w:fldChar w:fldCharType="begin"/>
      </w:r>
      <w:r w:rsidR="00EB70D3" w:rsidRPr="00A652C0">
        <w:rPr>
          <w:lang w:val="de-DE"/>
        </w:rPr>
        <w:instrText>HYPERLINK "mailto:competition@aicorporation.al"</w:instrText>
      </w:r>
      <w:r w:rsidR="00EB70D3">
        <w:fldChar w:fldCharType="separate"/>
      </w:r>
      <w:r w:rsidR="00EB70D3">
        <w:rPr>
          <w:rStyle w:val="Hyperlink"/>
          <w:bCs/>
          <w:lang w:val="sq-AL"/>
        </w:rPr>
        <w:t>competition@aicorporation.al</w:t>
      </w:r>
      <w:r w:rsidR="00EB70D3">
        <w:fldChar w:fldCharType="end"/>
      </w:r>
    </w:p>
    <w:p w14:paraId="273B66DB" w14:textId="77777777" w:rsidR="00EB70D3" w:rsidRDefault="00000000" w:rsidP="0001714F">
      <w:pPr>
        <w:pStyle w:val="ListParagraph"/>
        <w:widowControl w:val="0"/>
        <w:autoSpaceDE w:val="0"/>
        <w:autoSpaceDN w:val="0"/>
        <w:ind w:left="907" w:hanging="360"/>
        <w:contextualSpacing w:val="0"/>
        <w:jc w:val="both"/>
      </w:pPr>
      <w:r w:rsidRPr="0001714F">
        <w:rPr>
          <w:bCs/>
          <w:lang w:val="de-DE"/>
        </w:rPr>
        <w:t>Website</w:t>
      </w:r>
      <w:r w:rsidRPr="0001714F">
        <w:rPr>
          <w:lang w:val="de-DE"/>
        </w:rPr>
        <w:t xml:space="preserve">:  </w:t>
      </w:r>
      <w:hyperlink r:id="rId9" w:history="1">
        <w:r w:rsidR="00EB70D3" w:rsidRPr="0001714F">
          <w:rPr>
            <w:rStyle w:val="Hyperlink"/>
            <w:lang w:val="de-DE"/>
          </w:rPr>
          <w:t>https://aicorporation.al/</w:t>
        </w:r>
      </w:hyperlink>
      <w:bookmarkEnd w:id="0"/>
    </w:p>
    <w:p w14:paraId="4170371F" w14:textId="77777777" w:rsidR="00A652C0" w:rsidRDefault="00A652C0" w:rsidP="0001714F">
      <w:pPr>
        <w:pStyle w:val="ListParagraph"/>
        <w:widowControl w:val="0"/>
        <w:autoSpaceDE w:val="0"/>
        <w:autoSpaceDN w:val="0"/>
        <w:ind w:left="907" w:hanging="360"/>
        <w:contextualSpacing w:val="0"/>
        <w:jc w:val="both"/>
      </w:pPr>
    </w:p>
    <w:p w14:paraId="0680F929" w14:textId="77777777" w:rsidR="00A652C0" w:rsidRDefault="00A652C0" w:rsidP="00A652C0">
      <w:pPr>
        <w:rPr>
          <w:rFonts w:eastAsia="Arial Unicode MS"/>
        </w:rPr>
      </w:pPr>
    </w:p>
    <w:p w14:paraId="138D44E8" w14:textId="6C7603E9" w:rsidR="00A652C0" w:rsidRPr="00A652C0" w:rsidRDefault="00A652C0" w:rsidP="00A652C0">
      <w:pPr>
        <w:rPr>
          <w:rFonts w:eastAsia="Arial Unicode MS"/>
        </w:rPr>
      </w:pPr>
      <w:proofErr w:type="spellStart"/>
      <w:r w:rsidRPr="00A652C0">
        <w:rPr>
          <w:rFonts w:eastAsia="Arial Unicode MS"/>
        </w:rPr>
        <w:t>Komisioni</w:t>
      </w:r>
      <w:proofErr w:type="spellEnd"/>
      <w:r w:rsidRPr="00A652C0">
        <w:rPr>
          <w:rFonts w:eastAsia="Arial Unicode MS"/>
        </w:rPr>
        <w:t xml:space="preserve"> i </w:t>
      </w:r>
      <w:proofErr w:type="spellStart"/>
      <w:r w:rsidRPr="00A652C0">
        <w:rPr>
          <w:rFonts w:eastAsia="Arial Unicode MS"/>
        </w:rPr>
        <w:t>Efiçencës</w:t>
      </w:r>
      <w:proofErr w:type="spellEnd"/>
      <w:r w:rsidRPr="00A652C0">
        <w:rPr>
          <w:rFonts w:eastAsia="Arial Unicode MS"/>
        </w:rPr>
        <w:t xml:space="preserve"> </w:t>
      </w:r>
      <w:proofErr w:type="spellStart"/>
      <w:r w:rsidRPr="00A652C0">
        <w:rPr>
          <w:rFonts w:eastAsia="Arial Unicode MS"/>
        </w:rPr>
        <w:t>së</w:t>
      </w:r>
      <w:proofErr w:type="spellEnd"/>
      <w:r w:rsidRPr="00A652C0">
        <w:rPr>
          <w:rFonts w:eastAsia="Arial Unicode MS"/>
        </w:rPr>
        <w:t xml:space="preserve"> </w:t>
      </w:r>
      <w:proofErr w:type="spellStart"/>
      <w:r w:rsidRPr="00A652C0">
        <w:rPr>
          <w:rFonts w:eastAsia="Arial Unicode MS"/>
        </w:rPr>
        <w:t>Përdorimit</w:t>
      </w:r>
      <w:proofErr w:type="spellEnd"/>
      <w:r w:rsidRPr="00A652C0">
        <w:rPr>
          <w:rFonts w:eastAsia="Arial Unicode MS"/>
        </w:rPr>
        <w:t xml:space="preserve"> </w:t>
      </w:r>
      <w:proofErr w:type="spellStart"/>
      <w:r w:rsidRPr="00A652C0">
        <w:rPr>
          <w:rFonts w:eastAsia="Arial Unicode MS"/>
        </w:rPr>
        <w:t>të</w:t>
      </w:r>
      <w:proofErr w:type="spellEnd"/>
      <w:r w:rsidRPr="00A652C0">
        <w:rPr>
          <w:rFonts w:eastAsia="Arial Unicode MS"/>
        </w:rPr>
        <w:t xml:space="preserve"> </w:t>
      </w:r>
      <w:proofErr w:type="spellStart"/>
      <w:r w:rsidRPr="00A652C0">
        <w:rPr>
          <w:rFonts w:eastAsia="Arial Unicode MS"/>
        </w:rPr>
        <w:t>Pronës</w:t>
      </w:r>
      <w:proofErr w:type="spellEnd"/>
      <w:r w:rsidRPr="00A652C0">
        <w:rPr>
          <w:rFonts w:eastAsia="Arial Unicode MS"/>
        </w:rPr>
        <w:t>:</w:t>
      </w:r>
    </w:p>
    <w:p w14:paraId="6B91BC38" w14:textId="0DA8342B" w:rsidR="00A652C0" w:rsidRPr="00A652C0" w:rsidRDefault="00A652C0" w:rsidP="00A652C0">
      <w:pPr>
        <w:rPr>
          <w:rFonts w:eastAsia="Arial Unicode MS"/>
          <w:bCs/>
          <w:lang w:val="sq-AL"/>
        </w:rPr>
      </w:pPr>
    </w:p>
    <w:p w14:paraId="75EF282D" w14:textId="77777777" w:rsidR="00A652C0" w:rsidRPr="00A652C0" w:rsidRDefault="00A652C0" w:rsidP="00A652C0">
      <w:pPr>
        <w:rPr>
          <w:rFonts w:eastAsia="Arial Unicode MS"/>
          <w:lang w:val="sq-AL"/>
        </w:rPr>
      </w:pPr>
      <w:r w:rsidRPr="00A652C0">
        <w:rPr>
          <w:rFonts w:eastAsia="Arial Unicode MS"/>
          <w:bCs/>
          <w:lang w:val="sq-AL"/>
        </w:rPr>
        <w:t xml:space="preserve">Valentina Kazanxhi </w:t>
      </w:r>
      <w:r>
        <w:rPr>
          <w:rFonts w:eastAsia="Arial Unicode MS"/>
          <w:bCs/>
          <w:lang w:val="sq-AL"/>
        </w:rPr>
        <w:t>–</w:t>
      </w:r>
      <w:r w:rsidRPr="00A652C0">
        <w:rPr>
          <w:rFonts w:eastAsia="Arial Unicode MS"/>
          <w:bCs/>
          <w:lang w:val="sq-AL"/>
        </w:rPr>
        <w:t xml:space="preserve"> Kryetar</w:t>
      </w:r>
      <w:r>
        <w:rPr>
          <w:rFonts w:eastAsia="Arial Unicode MS"/>
          <w:bCs/>
          <w:lang w:val="sq-AL"/>
        </w:rPr>
        <w:t xml:space="preserve"> </w:t>
      </w:r>
      <w:r>
        <w:rPr>
          <w:rFonts w:eastAsia="Arial Unicode MS"/>
          <w:bCs/>
          <w:lang w:val="sq-AL"/>
        </w:rPr>
        <w:tab/>
      </w:r>
      <w:r>
        <w:rPr>
          <w:rFonts w:eastAsia="Arial Unicode MS"/>
          <w:bCs/>
          <w:lang w:val="sq-AL"/>
        </w:rPr>
        <w:tab/>
      </w:r>
      <w:r>
        <w:rPr>
          <w:rFonts w:eastAsia="Arial Unicode MS"/>
          <w:bCs/>
          <w:lang w:val="sq-AL"/>
        </w:rPr>
        <w:tab/>
      </w:r>
      <w:r w:rsidRPr="00A652C0">
        <w:rPr>
          <w:rFonts w:eastAsia="Arial Unicode MS"/>
          <w:bCs/>
          <w:lang w:val="sq-AL"/>
        </w:rPr>
        <w:t>Gledis Shehu – An</w:t>
      </w:r>
      <w:r w:rsidRPr="00A652C0">
        <w:rPr>
          <w:rFonts w:eastAsia="Arial Unicode MS"/>
          <w:lang w:val="sq-AL"/>
        </w:rPr>
        <w:t>ëtar</w:t>
      </w:r>
    </w:p>
    <w:p w14:paraId="72E52B33" w14:textId="77777777" w:rsidR="00A652C0" w:rsidRPr="00A652C0" w:rsidRDefault="00A652C0" w:rsidP="00A652C0">
      <w:pPr>
        <w:rPr>
          <w:rFonts w:eastAsia="Arial Unicode MS"/>
          <w:lang w:val="sq-AL"/>
        </w:rPr>
      </w:pPr>
    </w:p>
    <w:p w14:paraId="4F5F0FE4" w14:textId="333EAC0A" w:rsidR="00A652C0" w:rsidRPr="00A652C0" w:rsidRDefault="00A652C0" w:rsidP="00A652C0">
      <w:pPr>
        <w:rPr>
          <w:rFonts w:eastAsia="Arial Unicode MS"/>
          <w:lang w:val="sq-AL"/>
        </w:rPr>
      </w:pPr>
      <w:r w:rsidRPr="00A652C0">
        <w:rPr>
          <w:rFonts w:eastAsia="Arial Unicode MS"/>
          <w:bCs/>
          <w:lang w:val="sq-AL"/>
        </w:rPr>
        <w:t xml:space="preserve">Julian Adili </w:t>
      </w:r>
      <w:r>
        <w:rPr>
          <w:rFonts w:eastAsia="Arial Unicode MS"/>
          <w:bCs/>
          <w:lang w:val="sq-AL"/>
        </w:rPr>
        <w:t>–</w:t>
      </w:r>
      <w:r w:rsidRPr="00A652C0">
        <w:rPr>
          <w:rFonts w:eastAsia="Arial Unicode MS"/>
          <w:bCs/>
          <w:lang w:val="sq-AL"/>
        </w:rPr>
        <w:t xml:space="preserve"> Anëtar</w:t>
      </w:r>
      <w:r>
        <w:rPr>
          <w:rFonts w:eastAsia="Arial Unicode MS"/>
          <w:lang w:val="sq-AL"/>
        </w:rPr>
        <w:t xml:space="preserve"> </w:t>
      </w:r>
      <w:r>
        <w:rPr>
          <w:rFonts w:eastAsia="Arial Unicode MS"/>
          <w:lang w:val="sq-AL"/>
        </w:rPr>
        <w:tab/>
      </w:r>
      <w:r>
        <w:rPr>
          <w:rFonts w:eastAsia="Arial Unicode MS"/>
          <w:lang w:val="sq-AL"/>
        </w:rPr>
        <w:tab/>
      </w:r>
      <w:r>
        <w:rPr>
          <w:rFonts w:eastAsia="Arial Unicode MS"/>
          <w:lang w:val="sq-AL"/>
        </w:rPr>
        <w:tab/>
      </w:r>
      <w:r>
        <w:rPr>
          <w:rFonts w:eastAsia="Arial Unicode MS"/>
          <w:lang w:val="sq-AL"/>
        </w:rPr>
        <w:tab/>
      </w:r>
      <w:r>
        <w:rPr>
          <w:rFonts w:eastAsia="Arial Unicode MS"/>
          <w:lang w:val="sq-AL"/>
        </w:rPr>
        <w:tab/>
      </w:r>
      <w:r w:rsidRPr="00A652C0">
        <w:rPr>
          <w:rFonts w:eastAsia="Arial Unicode MS"/>
          <w:lang w:val="sq-AL"/>
        </w:rPr>
        <w:t xml:space="preserve">Etleva Haka </w:t>
      </w:r>
      <w:r>
        <w:rPr>
          <w:rFonts w:eastAsia="Arial Unicode MS"/>
          <w:lang w:val="sq-AL"/>
        </w:rPr>
        <w:t>–</w:t>
      </w:r>
      <w:r w:rsidRPr="00A652C0">
        <w:rPr>
          <w:rFonts w:eastAsia="Arial Unicode MS"/>
          <w:lang w:val="sq-AL"/>
        </w:rPr>
        <w:t xml:space="preserve"> Anëtar</w:t>
      </w:r>
      <w:r>
        <w:rPr>
          <w:rFonts w:eastAsia="Arial Unicode MS"/>
          <w:lang w:val="sq-AL"/>
        </w:rPr>
        <w:t xml:space="preserve"> </w:t>
      </w:r>
      <w:r>
        <w:rPr>
          <w:rFonts w:eastAsia="Arial Unicode MS"/>
          <w:lang w:val="sq-AL"/>
        </w:rPr>
        <w:tab/>
      </w:r>
      <w:r>
        <w:rPr>
          <w:rFonts w:eastAsia="Arial Unicode MS"/>
          <w:lang w:val="sq-AL"/>
        </w:rPr>
        <w:tab/>
      </w:r>
      <w:r>
        <w:rPr>
          <w:rFonts w:eastAsia="Arial Unicode MS"/>
          <w:lang w:val="sq-AL"/>
        </w:rPr>
        <w:tab/>
      </w:r>
      <w:r>
        <w:rPr>
          <w:rFonts w:eastAsia="Arial Unicode MS"/>
          <w:lang w:val="sq-AL"/>
        </w:rPr>
        <w:tab/>
      </w:r>
      <w:r>
        <w:rPr>
          <w:rFonts w:eastAsia="Arial Unicode MS"/>
          <w:lang w:val="sq-AL"/>
        </w:rPr>
        <w:tab/>
      </w:r>
    </w:p>
    <w:p w14:paraId="5C7AE9EA" w14:textId="3775288E" w:rsidR="00A652C0" w:rsidRPr="00A652C0" w:rsidRDefault="00A652C0" w:rsidP="00A652C0">
      <w:pPr>
        <w:ind w:left="4320" w:firstLine="720"/>
        <w:rPr>
          <w:rFonts w:eastAsia="Arial Unicode MS"/>
          <w:lang w:val="de-DE"/>
        </w:rPr>
      </w:pPr>
      <w:r w:rsidRPr="00A652C0">
        <w:rPr>
          <w:rFonts w:eastAsia="Arial Unicode MS"/>
          <w:lang w:val="de-DE"/>
        </w:rPr>
        <w:t>Arlind Kafeja - Anëtar</w:t>
      </w:r>
    </w:p>
    <w:p w14:paraId="498F250D" w14:textId="77777777" w:rsidR="00A652C0" w:rsidRPr="0001714F" w:rsidRDefault="00A652C0" w:rsidP="0001714F">
      <w:pPr>
        <w:pStyle w:val="ListParagraph"/>
        <w:widowControl w:val="0"/>
        <w:autoSpaceDE w:val="0"/>
        <w:autoSpaceDN w:val="0"/>
        <w:ind w:left="907" w:hanging="360"/>
        <w:contextualSpacing w:val="0"/>
        <w:jc w:val="both"/>
        <w:rPr>
          <w:lang w:val="de-DE"/>
        </w:rPr>
      </w:pPr>
    </w:p>
    <w:sectPr w:rsidR="00A652C0" w:rsidRPr="0001714F">
      <w:footnotePr>
        <w:numRestart w:val="eachSect"/>
      </w:footnotePr>
      <w:type w:val="oddPage"/>
      <w:pgSz w:w="11906" w:h="16838"/>
      <w:pgMar w:top="1440" w:right="1440" w:bottom="1440" w:left="1440" w:header="720" w:footer="720" w:gutter="0"/>
      <w:pgNumType w:fmt="lowerRoman"/>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G Times">
    <w:altName w:val="Times New Roman"/>
    <w:charset w:val="00"/>
    <w:family w:val="roman"/>
    <w:pitch w:val="default"/>
    <w:sig w:usb0="00000000" w:usb1="00000000" w:usb2="00000000" w:usb3="00000000" w:csb0="00000001" w:csb1="00000000"/>
  </w:font>
  <w:font w:name="Arial Unicode MS">
    <w:altName w:val="Yu Gothic"/>
    <w:panose1 w:val="020B0604020202020204"/>
    <w:charset w:val="80"/>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font>
  <w:font w:name="Tms Rmn">
    <w:altName w:val="Times New Roman"/>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0" w:usb3="00000000" w:csb0="00000001" w:csb1="00000000"/>
  </w:font>
  <w:font w:name="Optima">
    <w:altName w:val="Liberation Mono"/>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default"/>
    <w:sig w:usb0="00000000" w:usb1="00000000" w:usb2="00000010" w:usb3="00000000" w:csb0="00000001" w:csb1="00000000"/>
  </w:font>
  <w:font w:name="‚l‚r –¾’©">
    <w:altName w:val="Calibri"/>
    <w:charset w:val="00"/>
    <w:family w:val="roman"/>
    <w:pitch w:val="default"/>
    <w:sig w:usb0="00000000" w:usb1="00000000" w:usb2="00000000" w:usb3="00000000" w:csb0="00000001" w:csb1="00000000"/>
  </w:font>
  <w:font w:name="Arial-BoldMT">
    <w:altName w:val="Times New Roman"/>
    <w:charset w:val="00"/>
    <w:family w:val="auto"/>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B25FCE"/>
    <w:multiLevelType w:val="singleLevel"/>
    <w:tmpl w:val="EDB25FCE"/>
    <w:lvl w:ilvl="0">
      <w:start w:val="1"/>
      <w:numFmt w:val="lowerLetter"/>
      <w:lvlText w:val="%1."/>
      <w:lvlJc w:val="left"/>
      <w:pPr>
        <w:tabs>
          <w:tab w:val="left" w:pos="1265"/>
        </w:tabs>
        <w:ind w:left="1265" w:hanging="425"/>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6" w15:restartNumberingAfterBreak="0">
    <w:nsid w:val="FFFFFF81"/>
    <w:multiLevelType w:val="singleLevel"/>
    <w:tmpl w:val="FFFFFF81"/>
    <w:lvl w:ilvl="0">
      <w:start w:val="1"/>
      <w:numFmt w:val="bullet"/>
      <w:pStyle w:val="StyleP3Header1-ClausesAfter12pt"/>
      <w:lvlText w:val=""/>
      <w:lvlJc w:val="left"/>
      <w:pPr>
        <w:tabs>
          <w:tab w:val="left" w:pos="1440"/>
        </w:tabs>
        <w:ind w:left="1440"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4A3236D"/>
    <w:multiLevelType w:val="multilevel"/>
    <w:tmpl w:val="04A3236D"/>
    <w:lvl w:ilvl="0">
      <w:start w:val="1"/>
      <w:numFmt w:val="upperLetter"/>
      <w:pStyle w:val="S1-Header1"/>
      <w:lvlText w:val="%1."/>
      <w:lvlJc w:val="center"/>
      <w:pPr>
        <w:tabs>
          <w:tab w:val="left" w:pos="648"/>
        </w:tabs>
        <w:ind w:left="360" w:hanging="72"/>
      </w:pPr>
      <w:rPr>
        <w:rFonts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818303B"/>
    <w:multiLevelType w:val="singleLevel"/>
    <w:tmpl w:val="0818303B"/>
    <w:lvl w:ilvl="0">
      <w:start w:val="1"/>
      <w:numFmt w:val="bullet"/>
      <w:pStyle w:val="Outline2"/>
      <w:lvlText w:val=""/>
      <w:lvlJc w:val="left"/>
      <w:pPr>
        <w:tabs>
          <w:tab w:val="left" w:pos="360"/>
        </w:tabs>
        <w:ind w:left="360" w:hanging="360"/>
      </w:pPr>
      <w:rPr>
        <w:rFonts w:ascii="Symbol" w:hAnsi="Symbol" w:hint="default"/>
      </w:rPr>
    </w:lvl>
  </w:abstractNum>
  <w:abstractNum w:abstractNumId="13" w15:restartNumberingAfterBreak="0">
    <w:nsid w:val="130C5AEA"/>
    <w:multiLevelType w:val="multilevel"/>
    <w:tmpl w:val="130C5AEA"/>
    <w:lvl w:ilvl="0">
      <w:start w:val="1"/>
      <w:numFmt w:val="decimal"/>
      <w:pStyle w:val="ITBh2"/>
      <w:isLgl/>
      <w:lvlText w:val="%1."/>
      <w:lvlJc w:val="left"/>
      <w:pPr>
        <w:tabs>
          <w:tab w:val="left" w:pos="432"/>
        </w:tabs>
        <w:ind w:left="432" w:hanging="432"/>
      </w:pPr>
      <w:rPr>
        <w:rFonts w:hint="default"/>
        <w:b/>
        <w:i w:val="0"/>
        <w:color w:val="auto"/>
        <w:sz w:val="24"/>
        <w:szCs w:val="24"/>
      </w:rPr>
    </w:lvl>
    <w:lvl w:ilvl="1">
      <w:start w:val="1"/>
      <w:numFmt w:val="decimal"/>
      <w:pStyle w:val="Header2-SubClauses"/>
      <w:lvlText w:val="%1.%2"/>
      <w:lvlJc w:val="left"/>
      <w:pPr>
        <w:tabs>
          <w:tab w:val="left" w:pos="954"/>
        </w:tabs>
        <w:ind w:left="954" w:hanging="504"/>
      </w:pPr>
      <w:rPr>
        <w:rFonts w:hint="default"/>
        <w:b w:val="0"/>
        <w:i w:val="0"/>
        <w:iCs w:val="0"/>
        <w:color w:val="auto"/>
        <w:sz w:val="24"/>
        <w:szCs w:val="24"/>
      </w:rPr>
    </w:lvl>
    <w:lvl w:ilvl="2">
      <w:start w:val="1"/>
      <w:numFmt w:val="lowerLetter"/>
      <w:pStyle w:val="P3Header1-Clauses"/>
      <w:lvlText w:val="(%3)"/>
      <w:lvlJc w:val="left"/>
      <w:pPr>
        <w:tabs>
          <w:tab w:val="left" w:pos="864"/>
        </w:tabs>
        <w:ind w:left="864" w:hanging="360"/>
      </w:pPr>
      <w:rPr>
        <w:rFonts w:hint="default"/>
        <w:b w:val="0"/>
        <w:i w:val="0"/>
        <w:sz w:val="24"/>
        <w:szCs w:val="24"/>
      </w:rPr>
    </w:lvl>
    <w:lvl w:ilvl="3">
      <w:start w:val="1"/>
      <w:numFmt w:val="lowerRoman"/>
      <w:pStyle w:val="Heading4"/>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284DE2"/>
    <w:multiLevelType w:val="multilevel"/>
    <w:tmpl w:val="19284DE2"/>
    <w:lvl w:ilvl="0">
      <w:start w:val="1"/>
      <w:numFmt w:val="upperLetter"/>
      <w:pStyle w:val="StyleStyleS1-Header1TimesNewRoman14pt1"/>
      <w:lvlText w:val="%1."/>
      <w:lvlJc w:val="center"/>
      <w:pPr>
        <w:tabs>
          <w:tab w:val="left" w:pos="1070"/>
        </w:tabs>
        <w:ind w:left="782" w:hanging="72"/>
      </w:pPr>
      <w:rPr>
        <w:rFonts w:hint="default"/>
        <w:b/>
        <w:i w:val="0"/>
        <w:color w:val="auto"/>
        <w:sz w:val="28"/>
        <w:szCs w:val="2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993592D"/>
    <w:multiLevelType w:val="multilevel"/>
    <w:tmpl w:val="1993592D"/>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F445AC"/>
    <w:multiLevelType w:val="multilevel"/>
    <w:tmpl w:val="2CF445AC"/>
    <w:lvl w:ilvl="0">
      <w:start w:val="1"/>
      <w:numFmt w:val="lowerLetter"/>
      <w:pStyle w:val="DefaultParagraphFont1"/>
      <w:lvlText w:val="(%1)"/>
      <w:lvlJc w:val="left"/>
      <w:pPr>
        <w:tabs>
          <w:tab w:val="left" w:pos="567"/>
        </w:tabs>
        <w:ind w:left="567" w:hanging="567"/>
      </w:pPr>
      <w:rPr>
        <w:rFonts w:ascii="Times New Roman" w:hAnsi="Times New Roman" w:cs="Times New Roman" w:hint="default"/>
        <w:b w:val="0"/>
        <w:i w:val="0"/>
        <w:color w:val="auto"/>
        <w:sz w:val="22"/>
        <w:szCs w:val="22"/>
        <w:u w:val="none"/>
      </w:rPr>
    </w:lvl>
    <w:lvl w:ilvl="1">
      <w:start w:val="1"/>
      <w:numFmt w:val="lowerLetter"/>
      <w:lvlText w:val="%2."/>
      <w:lvlJc w:val="left"/>
      <w:pPr>
        <w:tabs>
          <w:tab w:val="left" w:pos="-828"/>
        </w:tabs>
        <w:ind w:left="-828" w:hanging="360"/>
      </w:pPr>
    </w:lvl>
    <w:lvl w:ilvl="2">
      <w:start w:val="1"/>
      <w:numFmt w:val="lowerRoman"/>
      <w:lvlText w:val="%3."/>
      <w:lvlJc w:val="right"/>
      <w:pPr>
        <w:tabs>
          <w:tab w:val="left" w:pos="-108"/>
        </w:tabs>
        <w:ind w:left="-108" w:hanging="180"/>
      </w:pPr>
    </w:lvl>
    <w:lvl w:ilvl="3">
      <w:start w:val="1"/>
      <w:numFmt w:val="decimal"/>
      <w:lvlText w:val="%4."/>
      <w:lvlJc w:val="left"/>
      <w:pPr>
        <w:tabs>
          <w:tab w:val="left" w:pos="612"/>
        </w:tabs>
        <w:ind w:left="612" w:hanging="360"/>
      </w:pPr>
    </w:lvl>
    <w:lvl w:ilvl="4">
      <w:start w:val="1"/>
      <w:numFmt w:val="lowerLetter"/>
      <w:lvlText w:val="%5."/>
      <w:lvlJc w:val="left"/>
      <w:pPr>
        <w:tabs>
          <w:tab w:val="left" w:pos="1332"/>
        </w:tabs>
        <w:ind w:left="1332" w:hanging="360"/>
      </w:pPr>
    </w:lvl>
    <w:lvl w:ilvl="5">
      <w:start w:val="1"/>
      <w:numFmt w:val="lowerRoman"/>
      <w:lvlText w:val="%6."/>
      <w:lvlJc w:val="right"/>
      <w:pPr>
        <w:tabs>
          <w:tab w:val="left" w:pos="2052"/>
        </w:tabs>
        <w:ind w:left="2052" w:hanging="180"/>
      </w:pPr>
    </w:lvl>
    <w:lvl w:ilvl="6">
      <w:start w:val="1"/>
      <w:numFmt w:val="decimal"/>
      <w:lvlText w:val="%7."/>
      <w:lvlJc w:val="left"/>
      <w:pPr>
        <w:tabs>
          <w:tab w:val="left" w:pos="2772"/>
        </w:tabs>
        <w:ind w:left="2772" w:hanging="360"/>
      </w:pPr>
    </w:lvl>
    <w:lvl w:ilvl="7">
      <w:start w:val="1"/>
      <w:numFmt w:val="lowerLetter"/>
      <w:lvlText w:val="%8."/>
      <w:lvlJc w:val="left"/>
      <w:pPr>
        <w:tabs>
          <w:tab w:val="left" w:pos="3492"/>
        </w:tabs>
        <w:ind w:left="3492" w:hanging="360"/>
      </w:pPr>
    </w:lvl>
    <w:lvl w:ilvl="8">
      <w:start w:val="1"/>
      <w:numFmt w:val="lowerRoman"/>
      <w:lvlText w:val="%9."/>
      <w:lvlJc w:val="right"/>
      <w:pPr>
        <w:tabs>
          <w:tab w:val="left" w:pos="4212"/>
        </w:tabs>
        <w:ind w:left="4212" w:hanging="180"/>
      </w:pPr>
    </w:lvl>
  </w:abstractNum>
  <w:abstractNum w:abstractNumId="18" w15:restartNumberingAfterBreak="0">
    <w:nsid w:val="2F405C16"/>
    <w:multiLevelType w:val="multilevel"/>
    <w:tmpl w:val="2F405C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2A14C9"/>
    <w:multiLevelType w:val="multilevel"/>
    <w:tmpl w:val="372A14C9"/>
    <w:lvl w:ilvl="0">
      <w:start w:val="1"/>
      <w:numFmt w:val="bullet"/>
      <w:pStyle w:val="Bulletdash4thlevel"/>
      <w:lvlText w:val="-"/>
      <w:lvlJc w:val="left"/>
      <w:pPr>
        <w:ind w:left="1800" w:hanging="360"/>
      </w:pPr>
      <w:rPr>
        <w:rFonts w:ascii="Calibri" w:eastAsiaTheme="minorHAnsi" w:hAnsi="Calibri" w:cstheme="minorBid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 w15:restartNumberingAfterBreak="0">
    <w:nsid w:val="3ED10A5F"/>
    <w:multiLevelType w:val="multilevel"/>
    <w:tmpl w:val="3ED10A5F"/>
    <w:lvl w:ilvl="0">
      <w:start w:val="1"/>
      <w:numFmt w:val="decimal"/>
      <w:pStyle w:val="Header1-Clauses"/>
      <w:isLgl/>
      <w:lvlText w:val="%1."/>
      <w:lvlJc w:val="left"/>
      <w:pPr>
        <w:tabs>
          <w:tab w:val="left" w:pos="432"/>
        </w:tabs>
        <w:ind w:left="432" w:hanging="432"/>
      </w:pPr>
      <w:rPr>
        <w:rFonts w:ascii="Arial" w:hAnsi="Arial" w:hint="default"/>
        <w:b/>
        <w:i w:val="0"/>
        <w:sz w:val="20"/>
      </w:rPr>
    </w:lvl>
    <w:lvl w:ilvl="1">
      <w:start w:val="1"/>
      <w:numFmt w:val="decimal"/>
      <w:lvlText w:val="%1.%2"/>
      <w:lvlJc w:val="left"/>
      <w:pPr>
        <w:tabs>
          <w:tab w:val="left" w:pos="504"/>
        </w:tabs>
        <w:ind w:left="504" w:hanging="504"/>
      </w:pPr>
      <w:rPr>
        <w:rFonts w:ascii="Arial" w:hAnsi="Arial" w:hint="default"/>
        <w:b w:val="0"/>
        <w:i w:val="0"/>
        <w:sz w:val="20"/>
      </w:rPr>
    </w:lvl>
    <w:lvl w:ilvl="2">
      <w:start w:val="1"/>
      <w:numFmt w:val="lowerLetter"/>
      <w:lvlText w:val="(%3)"/>
      <w:lvlJc w:val="left"/>
      <w:pPr>
        <w:tabs>
          <w:tab w:val="left" w:pos="864"/>
        </w:tabs>
        <w:ind w:left="864" w:hanging="360"/>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Arial" w:hAnsi="Arial" w:hint="default"/>
        <w:b w:val="0"/>
        <w:i w:val="0"/>
        <w:sz w:val="20"/>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DD70BF"/>
    <w:multiLevelType w:val="multilevel"/>
    <w:tmpl w:val="41DD70BF"/>
    <w:lvl w:ilvl="0">
      <w:start w:val="1"/>
      <w:numFmt w:val="lowerLetter"/>
      <w:lvlText w:val="%1)"/>
      <w:lvlJc w:val="left"/>
      <w:pPr>
        <w:tabs>
          <w:tab w:val="left" w:pos="1440"/>
        </w:tabs>
        <w:ind w:left="1440" w:hanging="720"/>
      </w:pPr>
      <w:rPr>
        <w:rFonts w:hint="default"/>
      </w:rPr>
    </w:lvl>
    <w:lvl w:ilvl="1">
      <w:start w:val="1"/>
      <w:numFmt w:val="upperLetter"/>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3" w15:restartNumberingAfterBreak="0">
    <w:nsid w:val="47D441DF"/>
    <w:multiLevelType w:val="multilevel"/>
    <w:tmpl w:val="47D441DF"/>
    <w:lvl w:ilvl="0">
      <w:start w:val="2"/>
      <w:numFmt w:val="decimal"/>
      <w:lvlText w:val="%1"/>
      <w:lvlJc w:val="left"/>
      <w:pPr>
        <w:tabs>
          <w:tab w:val="left" w:pos="720"/>
        </w:tabs>
        <w:ind w:left="720" w:hanging="720"/>
      </w:pPr>
      <w:rPr>
        <w:rFonts w:hint="default"/>
      </w:rPr>
    </w:lvl>
    <w:lvl w:ilvl="1">
      <w:start w:val="2"/>
      <w:numFmt w:val="decimal"/>
      <w:pStyle w:val="Head12"/>
      <w:lvlText w:val="%1.%2"/>
      <w:lvlJc w:val="left"/>
      <w:pPr>
        <w:tabs>
          <w:tab w:val="left" w:pos="720"/>
        </w:tabs>
        <w:ind w:left="720" w:hanging="720"/>
      </w:pPr>
      <w:rPr>
        <w:rFonts w:hint="default"/>
      </w:rPr>
    </w:lvl>
    <w:lvl w:ilvl="2">
      <w:start w:val="1"/>
      <w:numFmt w:val="decimal"/>
      <w:lvlText w:val="%3.1"/>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EBF2CC7"/>
    <w:multiLevelType w:val="multilevel"/>
    <w:tmpl w:val="4EBF2CC7"/>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F0F3894"/>
    <w:multiLevelType w:val="multilevel"/>
    <w:tmpl w:val="4F0F3894"/>
    <w:lvl w:ilvl="0">
      <w:start w:val="1"/>
      <w:numFmt w:val="upperLetter"/>
      <w:lvlText w:val="%1."/>
      <w:lvlJc w:val="left"/>
      <w:pPr>
        <w:tabs>
          <w:tab w:val="left" w:pos="504"/>
        </w:tabs>
        <w:ind w:left="504" w:hanging="504"/>
      </w:pPr>
      <w:rPr>
        <w:rFonts w:hint="default"/>
      </w:rPr>
    </w:lvl>
    <w:lvl w:ilvl="1">
      <w:start w:val="16"/>
      <w:numFmt w:val="decimal"/>
      <w:pStyle w:val="2AutoList1"/>
      <w:lvlText w:val="%2."/>
      <w:lvlJc w:val="left"/>
      <w:pPr>
        <w:tabs>
          <w:tab w:val="left" w:pos="504"/>
        </w:tabs>
        <w:ind w:left="504" w:hanging="504"/>
      </w:pPr>
    </w:lvl>
    <w:lvl w:ilvl="2">
      <w:start w:val="1"/>
      <w:numFmt w:val="decimal"/>
      <w:lvlText w:val="%3."/>
      <w:lvlJc w:val="left"/>
      <w:pPr>
        <w:tabs>
          <w:tab w:val="left" w:pos="0"/>
        </w:tabs>
        <w:ind w:left="2160" w:hanging="720"/>
      </w:pPr>
    </w:lvl>
    <w:lvl w:ilvl="3">
      <w:start w:val="1"/>
      <w:numFmt w:val="decimal"/>
      <w:lvlText w:val="%4."/>
      <w:lvlJc w:val="left"/>
      <w:pPr>
        <w:tabs>
          <w:tab w:val="left" w:pos="0"/>
        </w:tabs>
        <w:ind w:left="2880" w:hanging="720"/>
      </w:pPr>
    </w:lvl>
    <w:lvl w:ilvl="4">
      <w:start w:val="1"/>
      <w:numFmt w:val="decimal"/>
      <w:lvlText w:val="%5."/>
      <w:lvlJc w:val="left"/>
      <w:pPr>
        <w:tabs>
          <w:tab w:val="left" w:pos="0"/>
        </w:tabs>
        <w:ind w:left="3600" w:hanging="720"/>
      </w:pPr>
    </w:lvl>
    <w:lvl w:ilvl="5">
      <w:start w:val="1"/>
      <w:numFmt w:val="decimal"/>
      <w:lvlText w:val="%6."/>
      <w:lvlJc w:val="left"/>
      <w:pPr>
        <w:tabs>
          <w:tab w:val="left" w:pos="0"/>
        </w:tabs>
        <w:ind w:left="4320" w:hanging="720"/>
      </w:pPr>
    </w:lvl>
    <w:lvl w:ilvl="6">
      <w:start w:val="1"/>
      <w:numFmt w:val="decimal"/>
      <w:lvlText w:val="%7."/>
      <w:lvlJc w:val="left"/>
      <w:pPr>
        <w:tabs>
          <w:tab w:val="left" w:pos="0"/>
        </w:tabs>
        <w:ind w:left="5040" w:hanging="720"/>
      </w:pPr>
    </w:lvl>
    <w:lvl w:ilvl="7">
      <w:start w:val="1"/>
      <w:numFmt w:val="decimal"/>
      <w:lvlText w:val="%8."/>
      <w:lvlJc w:val="left"/>
      <w:pPr>
        <w:tabs>
          <w:tab w:val="left" w:pos="0"/>
        </w:tabs>
        <w:ind w:left="5760" w:hanging="720"/>
      </w:pPr>
    </w:lvl>
    <w:lvl w:ilvl="8">
      <w:start w:val="1"/>
      <w:numFmt w:val="lowerRoman"/>
      <w:lvlText w:val="%9"/>
      <w:lvlJc w:val="left"/>
      <w:pPr>
        <w:tabs>
          <w:tab w:val="left" w:pos="0"/>
        </w:tabs>
        <w:ind w:left="6480" w:hanging="720"/>
      </w:pPr>
    </w:lvl>
  </w:abstractNum>
  <w:abstractNum w:abstractNumId="26" w15:restartNumberingAfterBreak="0">
    <w:nsid w:val="4FFD6BD1"/>
    <w:multiLevelType w:val="multilevel"/>
    <w:tmpl w:val="4FFD6BD1"/>
    <w:lvl w:ilvl="0">
      <w:start w:val="1"/>
      <w:numFmt w:val="decimal"/>
      <w:pStyle w:val="SubheaderFinancialCriteria"/>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06D265B"/>
    <w:multiLevelType w:val="multilevel"/>
    <w:tmpl w:val="506D265B"/>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7231190"/>
    <w:multiLevelType w:val="multilevel"/>
    <w:tmpl w:val="57231190"/>
    <w:lvl w:ilvl="0">
      <w:start w:val="1"/>
      <w:numFmt w:val="decimal"/>
      <w:pStyle w:val="StyleHeader1-ClausesLeft0Hanging03After0pt"/>
      <w:lvlText w:val="%1."/>
      <w:lvlJc w:val="left"/>
      <w:pPr>
        <w:tabs>
          <w:tab w:val="left" w:pos="360"/>
        </w:tabs>
        <w:ind w:left="360" w:hanging="360"/>
      </w:pPr>
      <w:rPr>
        <w:i w:val="0"/>
        <w:color w:val="auto"/>
      </w:rPr>
    </w:lvl>
    <w:lvl w:ilvl="1">
      <w:start w:val="1"/>
      <w:numFmt w:val="decimal"/>
      <w:lvlText w:val="%1.%2."/>
      <w:lvlJc w:val="left"/>
      <w:pPr>
        <w:tabs>
          <w:tab w:val="left" w:pos="1152"/>
        </w:tabs>
        <w:ind w:left="1152" w:hanging="432"/>
      </w:pPr>
    </w:lvl>
    <w:lvl w:ilvl="2">
      <w:start w:val="1"/>
      <w:numFmt w:val="decimal"/>
      <w:lvlText w:val="%1.%2.%3."/>
      <w:lvlJc w:val="left"/>
      <w:pPr>
        <w:tabs>
          <w:tab w:val="left" w:pos="1800"/>
        </w:tabs>
        <w:ind w:left="1584" w:hanging="504"/>
      </w:pPr>
    </w:lvl>
    <w:lvl w:ilvl="3">
      <w:start w:val="1"/>
      <w:numFmt w:val="decimal"/>
      <w:lvlText w:val="%1.%2.%3.%4."/>
      <w:lvlJc w:val="left"/>
      <w:pPr>
        <w:tabs>
          <w:tab w:val="left" w:pos="2160"/>
        </w:tabs>
        <w:ind w:left="2088" w:hanging="648"/>
      </w:pPr>
    </w:lvl>
    <w:lvl w:ilvl="4">
      <w:start w:val="1"/>
      <w:numFmt w:val="decimal"/>
      <w:lvlText w:val="%1.%2.%3.%4.%5."/>
      <w:lvlJc w:val="left"/>
      <w:pPr>
        <w:tabs>
          <w:tab w:val="left" w:pos="2880"/>
        </w:tabs>
        <w:ind w:left="2592" w:hanging="792"/>
      </w:pPr>
    </w:lvl>
    <w:lvl w:ilvl="5">
      <w:start w:val="1"/>
      <w:numFmt w:val="decimal"/>
      <w:lvlText w:val="%1.%2.%3.%4.%5.%6."/>
      <w:lvlJc w:val="left"/>
      <w:pPr>
        <w:tabs>
          <w:tab w:val="left" w:pos="3240"/>
        </w:tabs>
        <w:ind w:left="3096" w:hanging="936"/>
      </w:pPr>
    </w:lvl>
    <w:lvl w:ilvl="6">
      <w:start w:val="1"/>
      <w:numFmt w:val="decimal"/>
      <w:lvlText w:val="%1.%2.%3.%4.%5.%6.%7."/>
      <w:lvlJc w:val="left"/>
      <w:pPr>
        <w:tabs>
          <w:tab w:val="left" w:pos="3960"/>
        </w:tabs>
        <w:ind w:left="3600" w:hanging="1080"/>
      </w:pPr>
    </w:lvl>
    <w:lvl w:ilvl="7">
      <w:start w:val="1"/>
      <w:numFmt w:val="decimal"/>
      <w:lvlText w:val="%1.%2.%3.%4.%5.%6.%7.%8."/>
      <w:lvlJc w:val="left"/>
      <w:pPr>
        <w:tabs>
          <w:tab w:val="left" w:pos="4320"/>
        </w:tabs>
        <w:ind w:left="4104" w:hanging="1224"/>
      </w:pPr>
    </w:lvl>
    <w:lvl w:ilvl="8">
      <w:start w:val="1"/>
      <w:numFmt w:val="decimal"/>
      <w:lvlText w:val="%1.%2.%3.%4.%5.%6.%7.%8.%9."/>
      <w:lvlJc w:val="left"/>
      <w:pPr>
        <w:tabs>
          <w:tab w:val="left" w:pos="5040"/>
        </w:tabs>
        <w:ind w:left="4680" w:hanging="1440"/>
      </w:pPr>
    </w:lvl>
  </w:abstractNum>
  <w:abstractNum w:abstractNumId="29" w15:restartNumberingAfterBreak="0">
    <w:nsid w:val="58DD6B7E"/>
    <w:multiLevelType w:val="singleLevel"/>
    <w:tmpl w:val="58DD6B7E"/>
    <w:lvl w:ilvl="0">
      <w:start w:val="1"/>
      <w:numFmt w:val="upperLetter"/>
      <w:pStyle w:val="StyleStyleS1-Header1TimesNewRoman14pt"/>
      <w:lvlText w:val="%1."/>
      <w:lvlJc w:val="center"/>
      <w:pPr>
        <w:tabs>
          <w:tab w:val="left" w:pos="648"/>
        </w:tabs>
        <w:ind w:left="360" w:hanging="72"/>
      </w:pPr>
      <w:rPr>
        <w:rFonts w:hint="default"/>
        <w:b/>
        <w:i w:val="0"/>
        <w:sz w:val="28"/>
        <w:szCs w:val="28"/>
      </w:rPr>
    </w:lvl>
  </w:abstractNum>
  <w:abstractNum w:abstractNumId="30" w15:restartNumberingAfterBreak="0">
    <w:nsid w:val="59A5604D"/>
    <w:multiLevelType w:val="multilevel"/>
    <w:tmpl w:val="59A5604D"/>
    <w:lvl w:ilvl="0">
      <w:start w:val="1"/>
      <w:numFmt w:val="decimal"/>
      <w:pStyle w:val="HeaderTechnicalandFinancialPartofEvaluationCriteri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97E1710"/>
    <w:multiLevelType w:val="singleLevel"/>
    <w:tmpl w:val="797E1710"/>
    <w:lvl w:ilvl="0">
      <w:start w:val="1"/>
      <w:numFmt w:val="lowerRoman"/>
      <w:pStyle w:val="Outlinei"/>
      <w:lvlText w:val="%1)"/>
      <w:lvlJc w:val="left"/>
      <w:pPr>
        <w:tabs>
          <w:tab w:val="left" w:pos="1782"/>
        </w:tabs>
        <w:ind w:left="1782" w:hanging="792"/>
      </w:pPr>
      <w:rPr>
        <w:rFonts w:hint="default"/>
      </w:rPr>
    </w:lvl>
  </w:abstractNum>
  <w:num w:numId="1" w16cid:durableId="899513656">
    <w:abstractNumId w:val="13"/>
  </w:num>
  <w:num w:numId="2" w16cid:durableId="1756856238">
    <w:abstractNumId w:val="10"/>
  </w:num>
  <w:num w:numId="3" w16cid:durableId="672680277">
    <w:abstractNumId w:val="8"/>
  </w:num>
  <w:num w:numId="4" w16cid:durableId="1349603591">
    <w:abstractNumId w:val="7"/>
  </w:num>
  <w:num w:numId="5" w16cid:durableId="971865433">
    <w:abstractNumId w:val="5"/>
  </w:num>
  <w:num w:numId="6" w16cid:durableId="1296641922">
    <w:abstractNumId w:val="9"/>
  </w:num>
  <w:num w:numId="7" w16cid:durableId="1288119752">
    <w:abstractNumId w:val="4"/>
  </w:num>
  <w:num w:numId="8" w16cid:durableId="158816589">
    <w:abstractNumId w:val="3"/>
  </w:num>
  <w:num w:numId="9" w16cid:durableId="1059792633">
    <w:abstractNumId w:val="2"/>
  </w:num>
  <w:num w:numId="10" w16cid:durableId="1464613983">
    <w:abstractNumId w:val="1"/>
  </w:num>
  <w:num w:numId="11" w16cid:durableId="994797128">
    <w:abstractNumId w:val="25"/>
  </w:num>
  <w:num w:numId="12" w16cid:durableId="1546598128">
    <w:abstractNumId w:val="20"/>
  </w:num>
  <w:num w:numId="13" w16cid:durableId="1831098312">
    <w:abstractNumId w:val="22"/>
  </w:num>
  <w:num w:numId="14" w16cid:durableId="1190098459">
    <w:abstractNumId w:val="32"/>
  </w:num>
  <w:num w:numId="15" w16cid:durableId="1469392629">
    <w:abstractNumId w:val="23"/>
    <w:lvlOverride w:ilvl="0">
      <w:startOverride w:val="1"/>
    </w:lvlOverride>
    <w:lvlOverride w:ilvl="1">
      <w:startOverride w:val="2"/>
    </w:lvlOverride>
  </w:num>
  <w:num w:numId="16" w16cid:durableId="896744879">
    <w:abstractNumId w:val="12"/>
  </w:num>
  <w:num w:numId="17" w16cid:durableId="1035813733">
    <w:abstractNumId w:val="11"/>
  </w:num>
  <w:num w:numId="18" w16cid:durableId="279262077">
    <w:abstractNumId w:val="29"/>
  </w:num>
  <w:num w:numId="19" w16cid:durableId="1579098493">
    <w:abstractNumId w:val="15"/>
  </w:num>
  <w:num w:numId="20" w16cid:durableId="2030375648">
    <w:abstractNumId w:val="6"/>
  </w:num>
  <w:num w:numId="21" w16cid:durableId="177697864">
    <w:abstractNumId w:val="28"/>
  </w:num>
  <w:num w:numId="22" w16cid:durableId="553346029">
    <w:abstractNumId w:val="17"/>
  </w:num>
  <w:num w:numId="23" w16cid:durableId="328558986">
    <w:abstractNumId w:val="30"/>
  </w:num>
  <w:num w:numId="24" w16cid:durableId="1346440431">
    <w:abstractNumId w:val="26"/>
  </w:num>
  <w:num w:numId="25" w16cid:durableId="1157956027">
    <w:abstractNumId w:val="24"/>
  </w:num>
  <w:num w:numId="26" w16cid:durableId="1313290707">
    <w:abstractNumId w:val="31"/>
  </w:num>
  <w:num w:numId="27" w16cid:durableId="905845519">
    <w:abstractNumId w:val="21"/>
  </w:num>
  <w:num w:numId="28" w16cid:durableId="1493793907">
    <w:abstractNumId w:val="14"/>
  </w:num>
  <w:num w:numId="29" w16cid:durableId="1173029688">
    <w:abstractNumId w:val="19"/>
  </w:num>
  <w:num w:numId="30" w16cid:durableId="1271666679">
    <w:abstractNumId w:val="16"/>
  </w:num>
  <w:num w:numId="31" w16cid:durableId="1749840148">
    <w:abstractNumId w:val="0"/>
  </w:num>
  <w:num w:numId="32" w16cid:durableId="510411907">
    <w:abstractNumId w:val="27"/>
  </w:num>
  <w:num w:numId="33" w16cid:durableId="2122650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rawingGridHorizontalSpacing w:val="120"/>
  <w:drawingGridVerticalSpacing w:val="163"/>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7B5"/>
    <w:rsid w:val="00002A9A"/>
    <w:rsid w:val="000034D5"/>
    <w:rsid w:val="00004491"/>
    <w:rsid w:val="00004A07"/>
    <w:rsid w:val="0000522A"/>
    <w:rsid w:val="000057C6"/>
    <w:rsid w:val="0000585D"/>
    <w:rsid w:val="00006736"/>
    <w:rsid w:val="00007687"/>
    <w:rsid w:val="00011640"/>
    <w:rsid w:val="0001185D"/>
    <w:rsid w:val="00012772"/>
    <w:rsid w:val="000134E6"/>
    <w:rsid w:val="000151F1"/>
    <w:rsid w:val="000158D3"/>
    <w:rsid w:val="00016AC5"/>
    <w:rsid w:val="00017135"/>
    <w:rsid w:val="0001714F"/>
    <w:rsid w:val="00020E40"/>
    <w:rsid w:val="00020FF5"/>
    <w:rsid w:val="000230E3"/>
    <w:rsid w:val="000239F5"/>
    <w:rsid w:val="00025327"/>
    <w:rsid w:val="00025438"/>
    <w:rsid w:val="0002578C"/>
    <w:rsid w:val="00025A1F"/>
    <w:rsid w:val="00025FA3"/>
    <w:rsid w:val="0002765C"/>
    <w:rsid w:val="00030279"/>
    <w:rsid w:val="00030536"/>
    <w:rsid w:val="00030555"/>
    <w:rsid w:val="000310E3"/>
    <w:rsid w:val="00032591"/>
    <w:rsid w:val="00033D0A"/>
    <w:rsid w:val="000346FD"/>
    <w:rsid w:val="00041706"/>
    <w:rsid w:val="00043517"/>
    <w:rsid w:val="00044959"/>
    <w:rsid w:val="00044D2D"/>
    <w:rsid w:val="000453BE"/>
    <w:rsid w:val="00045A10"/>
    <w:rsid w:val="000465D7"/>
    <w:rsid w:val="00046F04"/>
    <w:rsid w:val="00047308"/>
    <w:rsid w:val="000474EF"/>
    <w:rsid w:val="0005164D"/>
    <w:rsid w:val="0005178D"/>
    <w:rsid w:val="00052472"/>
    <w:rsid w:val="0005392E"/>
    <w:rsid w:val="00053ABA"/>
    <w:rsid w:val="00056AB6"/>
    <w:rsid w:val="00056F20"/>
    <w:rsid w:val="00060B06"/>
    <w:rsid w:val="00061F65"/>
    <w:rsid w:val="00062BBA"/>
    <w:rsid w:val="00065A88"/>
    <w:rsid w:val="00066B2C"/>
    <w:rsid w:val="00066ED8"/>
    <w:rsid w:val="00073549"/>
    <w:rsid w:val="000742A5"/>
    <w:rsid w:val="0007519D"/>
    <w:rsid w:val="00075FE0"/>
    <w:rsid w:val="0007754A"/>
    <w:rsid w:val="00077563"/>
    <w:rsid w:val="00077852"/>
    <w:rsid w:val="00080C3B"/>
    <w:rsid w:val="000810F2"/>
    <w:rsid w:val="00084072"/>
    <w:rsid w:val="00084491"/>
    <w:rsid w:val="00084ADA"/>
    <w:rsid w:val="00085221"/>
    <w:rsid w:val="00085654"/>
    <w:rsid w:val="00085CAF"/>
    <w:rsid w:val="00086097"/>
    <w:rsid w:val="000872D8"/>
    <w:rsid w:val="000906B8"/>
    <w:rsid w:val="00091389"/>
    <w:rsid w:val="000916E0"/>
    <w:rsid w:val="000929AC"/>
    <w:rsid w:val="0009575E"/>
    <w:rsid w:val="0009731E"/>
    <w:rsid w:val="00097923"/>
    <w:rsid w:val="000A10DE"/>
    <w:rsid w:val="000A25F1"/>
    <w:rsid w:val="000A491E"/>
    <w:rsid w:val="000A5308"/>
    <w:rsid w:val="000A611F"/>
    <w:rsid w:val="000A7393"/>
    <w:rsid w:val="000B1312"/>
    <w:rsid w:val="000B1F1F"/>
    <w:rsid w:val="000B323A"/>
    <w:rsid w:val="000B32E7"/>
    <w:rsid w:val="000B3397"/>
    <w:rsid w:val="000B6867"/>
    <w:rsid w:val="000C02FB"/>
    <w:rsid w:val="000C1D59"/>
    <w:rsid w:val="000C210B"/>
    <w:rsid w:val="000C2BF0"/>
    <w:rsid w:val="000C3206"/>
    <w:rsid w:val="000C373D"/>
    <w:rsid w:val="000C4F96"/>
    <w:rsid w:val="000C53C2"/>
    <w:rsid w:val="000C5475"/>
    <w:rsid w:val="000C62C6"/>
    <w:rsid w:val="000C7471"/>
    <w:rsid w:val="000D0B71"/>
    <w:rsid w:val="000D1039"/>
    <w:rsid w:val="000D1FA2"/>
    <w:rsid w:val="000D3261"/>
    <w:rsid w:val="000D37D9"/>
    <w:rsid w:val="000D3FEA"/>
    <w:rsid w:val="000D4564"/>
    <w:rsid w:val="000D70A2"/>
    <w:rsid w:val="000E104C"/>
    <w:rsid w:val="000E1978"/>
    <w:rsid w:val="000E1F84"/>
    <w:rsid w:val="000E213A"/>
    <w:rsid w:val="000E30A4"/>
    <w:rsid w:val="000E49F6"/>
    <w:rsid w:val="000E539E"/>
    <w:rsid w:val="000E59AC"/>
    <w:rsid w:val="000E6189"/>
    <w:rsid w:val="000E6FDE"/>
    <w:rsid w:val="000E7B73"/>
    <w:rsid w:val="000F0CA5"/>
    <w:rsid w:val="000F3743"/>
    <w:rsid w:val="000F3807"/>
    <w:rsid w:val="000F38DD"/>
    <w:rsid w:val="000F6D53"/>
    <w:rsid w:val="000F77A0"/>
    <w:rsid w:val="0010093F"/>
    <w:rsid w:val="00101626"/>
    <w:rsid w:val="00104547"/>
    <w:rsid w:val="00104BC9"/>
    <w:rsid w:val="0010538D"/>
    <w:rsid w:val="00105824"/>
    <w:rsid w:val="00106307"/>
    <w:rsid w:val="0011190A"/>
    <w:rsid w:val="00111C8B"/>
    <w:rsid w:val="00111CA1"/>
    <w:rsid w:val="001123D8"/>
    <w:rsid w:val="00114585"/>
    <w:rsid w:val="00117B78"/>
    <w:rsid w:val="00117F0B"/>
    <w:rsid w:val="001205A7"/>
    <w:rsid w:val="00120E3D"/>
    <w:rsid w:val="00121409"/>
    <w:rsid w:val="0012190F"/>
    <w:rsid w:val="0012217E"/>
    <w:rsid w:val="00123650"/>
    <w:rsid w:val="0012497D"/>
    <w:rsid w:val="001269A6"/>
    <w:rsid w:val="00126A72"/>
    <w:rsid w:val="00126DCD"/>
    <w:rsid w:val="0012709F"/>
    <w:rsid w:val="00127DEC"/>
    <w:rsid w:val="001304ED"/>
    <w:rsid w:val="0013121C"/>
    <w:rsid w:val="001316DF"/>
    <w:rsid w:val="00131FA2"/>
    <w:rsid w:val="001330C5"/>
    <w:rsid w:val="001331D1"/>
    <w:rsid w:val="001332B9"/>
    <w:rsid w:val="00133644"/>
    <w:rsid w:val="00133C4F"/>
    <w:rsid w:val="001347F5"/>
    <w:rsid w:val="00137156"/>
    <w:rsid w:val="001409B2"/>
    <w:rsid w:val="0014102A"/>
    <w:rsid w:val="001443E1"/>
    <w:rsid w:val="00144E00"/>
    <w:rsid w:val="00145163"/>
    <w:rsid w:val="0014579A"/>
    <w:rsid w:val="00145BB9"/>
    <w:rsid w:val="00147115"/>
    <w:rsid w:val="00147669"/>
    <w:rsid w:val="00147FE7"/>
    <w:rsid w:val="001510E7"/>
    <w:rsid w:val="0015116C"/>
    <w:rsid w:val="00151C3E"/>
    <w:rsid w:val="00152955"/>
    <w:rsid w:val="00153B58"/>
    <w:rsid w:val="00156209"/>
    <w:rsid w:val="00156A89"/>
    <w:rsid w:val="00160E4B"/>
    <w:rsid w:val="001619F7"/>
    <w:rsid w:val="001647A4"/>
    <w:rsid w:val="00164C47"/>
    <w:rsid w:val="001659D0"/>
    <w:rsid w:val="00166765"/>
    <w:rsid w:val="00166B2C"/>
    <w:rsid w:val="00173C31"/>
    <w:rsid w:val="00174218"/>
    <w:rsid w:val="00174CD3"/>
    <w:rsid w:val="0017661C"/>
    <w:rsid w:val="00180C1E"/>
    <w:rsid w:val="001826EC"/>
    <w:rsid w:val="00183C29"/>
    <w:rsid w:val="00184867"/>
    <w:rsid w:val="00184FB7"/>
    <w:rsid w:val="00185794"/>
    <w:rsid w:val="00190047"/>
    <w:rsid w:val="00191F2E"/>
    <w:rsid w:val="0019231A"/>
    <w:rsid w:val="0019324B"/>
    <w:rsid w:val="00193EC1"/>
    <w:rsid w:val="00194014"/>
    <w:rsid w:val="001940B4"/>
    <w:rsid w:val="0019445D"/>
    <w:rsid w:val="00194FBE"/>
    <w:rsid w:val="00196EDF"/>
    <w:rsid w:val="001A0016"/>
    <w:rsid w:val="001A2818"/>
    <w:rsid w:val="001A2F78"/>
    <w:rsid w:val="001A38ED"/>
    <w:rsid w:val="001A3C99"/>
    <w:rsid w:val="001A418F"/>
    <w:rsid w:val="001A435D"/>
    <w:rsid w:val="001A4369"/>
    <w:rsid w:val="001A4D1E"/>
    <w:rsid w:val="001A51A7"/>
    <w:rsid w:val="001A6BF4"/>
    <w:rsid w:val="001B0EEB"/>
    <w:rsid w:val="001B0F57"/>
    <w:rsid w:val="001B10F6"/>
    <w:rsid w:val="001B14D7"/>
    <w:rsid w:val="001B24CC"/>
    <w:rsid w:val="001B2EE2"/>
    <w:rsid w:val="001B39A4"/>
    <w:rsid w:val="001B3C6B"/>
    <w:rsid w:val="001B4429"/>
    <w:rsid w:val="001C01AE"/>
    <w:rsid w:val="001C37B5"/>
    <w:rsid w:val="001C4971"/>
    <w:rsid w:val="001C4C64"/>
    <w:rsid w:val="001C5E1F"/>
    <w:rsid w:val="001C66C8"/>
    <w:rsid w:val="001C74A6"/>
    <w:rsid w:val="001D0374"/>
    <w:rsid w:val="001D13E1"/>
    <w:rsid w:val="001D173E"/>
    <w:rsid w:val="001D305B"/>
    <w:rsid w:val="001D4CEA"/>
    <w:rsid w:val="001D5861"/>
    <w:rsid w:val="001D5FBF"/>
    <w:rsid w:val="001D6EB5"/>
    <w:rsid w:val="001E0EB0"/>
    <w:rsid w:val="001E254C"/>
    <w:rsid w:val="001E4983"/>
    <w:rsid w:val="001E4E88"/>
    <w:rsid w:val="001E64E9"/>
    <w:rsid w:val="001E79EB"/>
    <w:rsid w:val="001E7E44"/>
    <w:rsid w:val="001F0136"/>
    <w:rsid w:val="001F0205"/>
    <w:rsid w:val="001F11A5"/>
    <w:rsid w:val="001F2F27"/>
    <w:rsid w:val="001F5DEE"/>
    <w:rsid w:val="001F6216"/>
    <w:rsid w:val="0020119D"/>
    <w:rsid w:val="002013CE"/>
    <w:rsid w:val="002016DC"/>
    <w:rsid w:val="00203CB9"/>
    <w:rsid w:val="002049DE"/>
    <w:rsid w:val="00205A2E"/>
    <w:rsid w:val="002066D7"/>
    <w:rsid w:val="00206DA8"/>
    <w:rsid w:val="00206F2C"/>
    <w:rsid w:val="00207579"/>
    <w:rsid w:val="00207D46"/>
    <w:rsid w:val="002143C9"/>
    <w:rsid w:val="002162D3"/>
    <w:rsid w:val="00217534"/>
    <w:rsid w:val="0022012F"/>
    <w:rsid w:val="00220722"/>
    <w:rsid w:val="00220D74"/>
    <w:rsid w:val="002214E8"/>
    <w:rsid w:val="00221AED"/>
    <w:rsid w:val="00221E32"/>
    <w:rsid w:val="00222D4A"/>
    <w:rsid w:val="00224C0F"/>
    <w:rsid w:val="00226863"/>
    <w:rsid w:val="00231043"/>
    <w:rsid w:val="00231F74"/>
    <w:rsid w:val="00234FB5"/>
    <w:rsid w:val="00235E6A"/>
    <w:rsid w:val="00245331"/>
    <w:rsid w:val="00245B0A"/>
    <w:rsid w:val="002477E8"/>
    <w:rsid w:val="002517E6"/>
    <w:rsid w:val="002522D8"/>
    <w:rsid w:val="002543AF"/>
    <w:rsid w:val="002555C4"/>
    <w:rsid w:val="002566F0"/>
    <w:rsid w:val="00257F82"/>
    <w:rsid w:val="00260729"/>
    <w:rsid w:val="00261D68"/>
    <w:rsid w:val="00261E3D"/>
    <w:rsid w:val="0026306C"/>
    <w:rsid w:val="00263109"/>
    <w:rsid w:val="002631B9"/>
    <w:rsid w:val="00263977"/>
    <w:rsid w:val="0026432E"/>
    <w:rsid w:val="00264DF5"/>
    <w:rsid w:val="00265B98"/>
    <w:rsid w:val="00266FF2"/>
    <w:rsid w:val="0026735A"/>
    <w:rsid w:val="00267BC8"/>
    <w:rsid w:val="00267D2C"/>
    <w:rsid w:val="002707D7"/>
    <w:rsid w:val="00271920"/>
    <w:rsid w:val="00271A22"/>
    <w:rsid w:val="00271FF2"/>
    <w:rsid w:val="00272DE8"/>
    <w:rsid w:val="002768A2"/>
    <w:rsid w:val="00276916"/>
    <w:rsid w:val="00277338"/>
    <w:rsid w:val="00277521"/>
    <w:rsid w:val="002823F8"/>
    <w:rsid w:val="00282CC4"/>
    <w:rsid w:val="002832AF"/>
    <w:rsid w:val="002835CE"/>
    <w:rsid w:val="00283744"/>
    <w:rsid w:val="00283A08"/>
    <w:rsid w:val="00283FC8"/>
    <w:rsid w:val="002840D0"/>
    <w:rsid w:val="00285B16"/>
    <w:rsid w:val="002879FF"/>
    <w:rsid w:val="00290478"/>
    <w:rsid w:val="002930D2"/>
    <w:rsid w:val="00293B3B"/>
    <w:rsid w:val="00293BAB"/>
    <w:rsid w:val="00293DC0"/>
    <w:rsid w:val="002956AD"/>
    <w:rsid w:val="002967AA"/>
    <w:rsid w:val="00297980"/>
    <w:rsid w:val="00297DB2"/>
    <w:rsid w:val="002A00A5"/>
    <w:rsid w:val="002A0209"/>
    <w:rsid w:val="002A053E"/>
    <w:rsid w:val="002A0DD2"/>
    <w:rsid w:val="002A34D0"/>
    <w:rsid w:val="002A3DE3"/>
    <w:rsid w:val="002A42C1"/>
    <w:rsid w:val="002A47B3"/>
    <w:rsid w:val="002A4CEA"/>
    <w:rsid w:val="002A5687"/>
    <w:rsid w:val="002A6358"/>
    <w:rsid w:val="002A63EF"/>
    <w:rsid w:val="002B090E"/>
    <w:rsid w:val="002B0DCB"/>
    <w:rsid w:val="002B3C90"/>
    <w:rsid w:val="002B6709"/>
    <w:rsid w:val="002B718B"/>
    <w:rsid w:val="002B7431"/>
    <w:rsid w:val="002B773F"/>
    <w:rsid w:val="002C02EA"/>
    <w:rsid w:val="002C0551"/>
    <w:rsid w:val="002C0B11"/>
    <w:rsid w:val="002C2ACE"/>
    <w:rsid w:val="002C4D3B"/>
    <w:rsid w:val="002C5710"/>
    <w:rsid w:val="002D11CB"/>
    <w:rsid w:val="002D4AE4"/>
    <w:rsid w:val="002D4DA6"/>
    <w:rsid w:val="002D6357"/>
    <w:rsid w:val="002D6925"/>
    <w:rsid w:val="002D7084"/>
    <w:rsid w:val="002D7EB1"/>
    <w:rsid w:val="002D7F1F"/>
    <w:rsid w:val="002E04B4"/>
    <w:rsid w:val="002E0A46"/>
    <w:rsid w:val="002E2059"/>
    <w:rsid w:val="002E2419"/>
    <w:rsid w:val="002E2992"/>
    <w:rsid w:val="002E38FD"/>
    <w:rsid w:val="002E790D"/>
    <w:rsid w:val="002E7E57"/>
    <w:rsid w:val="002F03D6"/>
    <w:rsid w:val="002F06AF"/>
    <w:rsid w:val="002F2834"/>
    <w:rsid w:val="002F6ECF"/>
    <w:rsid w:val="002F7043"/>
    <w:rsid w:val="00300112"/>
    <w:rsid w:val="00300348"/>
    <w:rsid w:val="00301412"/>
    <w:rsid w:val="00301C37"/>
    <w:rsid w:val="0030377F"/>
    <w:rsid w:val="00305543"/>
    <w:rsid w:val="003066E5"/>
    <w:rsid w:val="00306D45"/>
    <w:rsid w:val="00306DBF"/>
    <w:rsid w:val="00307D9E"/>
    <w:rsid w:val="00311732"/>
    <w:rsid w:val="0031319A"/>
    <w:rsid w:val="00313B93"/>
    <w:rsid w:val="00314971"/>
    <w:rsid w:val="00314C98"/>
    <w:rsid w:val="00316332"/>
    <w:rsid w:val="0031656E"/>
    <w:rsid w:val="003165B9"/>
    <w:rsid w:val="00316C42"/>
    <w:rsid w:val="00320381"/>
    <w:rsid w:val="0032278E"/>
    <w:rsid w:val="00325307"/>
    <w:rsid w:val="003268B1"/>
    <w:rsid w:val="00330A18"/>
    <w:rsid w:val="0033232A"/>
    <w:rsid w:val="0033470E"/>
    <w:rsid w:val="00335B4C"/>
    <w:rsid w:val="003363AD"/>
    <w:rsid w:val="00337558"/>
    <w:rsid w:val="003378F0"/>
    <w:rsid w:val="00341064"/>
    <w:rsid w:val="003413B7"/>
    <w:rsid w:val="00342CA8"/>
    <w:rsid w:val="003449BF"/>
    <w:rsid w:val="0034502B"/>
    <w:rsid w:val="0035011E"/>
    <w:rsid w:val="003509D5"/>
    <w:rsid w:val="00350ACE"/>
    <w:rsid w:val="00353986"/>
    <w:rsid w:val="00354477"/>
    <w:rsid w:val="0035571C"/>
    <w:rsid w:val="0035593C"/>
    <w:rsid w:val="00356D70"/>
    <w:rsid w:val="00360F83"/>
    <w:rsid w:val="00363286"/>
    <w:rsid w:val="00363A2E"/>
    <w:rsid w:val="00364169"/>
    <w:rsid w:val="00364C3D"/>
    <w:rsid w:val="00364CA1"/>
    <w:rsid w:val="00370B8B"/>
    <w:rsid w:val="00371378"/>
    <w:rsid w:val="00371CBD"/>
    <w:rsid w:val="003720BF"/>
    <w:rsid w:val="00372302"/>
    <w:rsid w:val="003724A2"/>
    <w:rsid w:val="00373E9D"/>
    <w:rsid w:val="00375670"/>
    <w:rsid w:val="003756CE"/>
    <w:rsid w:val="00375B33"/>
    <w:rsid w:val="0037620F"/>
    <w:rsid w:val="003767F9"/>
    <w:rsid w:val="003769D7"/>
    <w:rsid w:val="00376AEF"/>
    <w:rsid w:val="003777A5"/>
    <w:rsid w:val="00380762"/>
    <w:rsid w:val="00382444"/>
    <w:rsid w:val="00383136"/>
    <w:rsid w:val="0038554A"/>
    <w:rsid w:val="00385B4D"/>
    <w:rsid w:val="003871C4"/>
    <w:rsid w:val="00387218"/>
    <w:rsid w:val="0039057A"/>
    <w:rsid w:val="00391FAD"/>
    <w:rsid w:val="0039325D"/>
    <w:rsid w:val="003935D6"/>
    <w:rsid w:val="00394D20"/>
    <w:rsid w:val="00395CFF"/>
    <w:rsid w:val="003968B3"/>
    <w:rsid w:val="003A084A"/>
    <w:rsid w:val="003A08D3"/>
    <w:rsid w:val="003A0A5C"/>
    <w:rsid w:val="003A25DC"/>
    <w:rsid w:val="003A5DC0"/>
    <w:rsid w:val="003A7004"/>
    <w:rsid w:val="003A75E4"/>
    <w:rsid w:val="003A79DB"/>
    <w:rsid w:val="003A7B7F"/>
    <w:rsid w:val="003B025E"/>
    <w:rsid w:val="003B1E9C"/>
    <w:rsid w:val="003B2393"/>
    <w:rsid w:val="003B253E"/>
    <w:rsid w:val="003B3032"/>
    <w:rsid w:val="003B3FFE"/>
    <w:rsid w:val="003B477E"/>
    <w:rsid w:val="003B727E"/>
    <w:rsid w:val="003B7929"/>
    <w:rsid w:val="003B79BC"/>
    <w:rsid w:val="003C0213"/>
    <w:rsid w:val="003C05F4"/>
    <w:rsid w:val="003C0DDA"/>
    <w:rsid w:val="003C0DE4"/>
    <w:rsid w:val="003C119F"/>
    <w:rsid w:val="003C379C"/>
    <w:rsid w:val="003C3CF2"/>
    <w:rsid w:val="003C4C4E"/>
    <w:rsid w:val="003C4F6D"/>
    <w:rsid w:val="003C58A7"/>
    <w:rsid w:val="003C5FAD"/>
    <w:rsid w:val="003C6998"/>
    <w:rsid w:val="003D1314"/>
    <w:rsid w:val="003D1DA8"/>
    <w:rsid w:val="003D1E40"/>
    <w:rsid w:val="003D3303"/>
    <w:rsid w:val="003D3462"/>
    <w:rsid w:val="003D4617"/>
    <w:rsid w:val="003D48B1"/>
    <w:rsid w:val="003D75A9"/>
    <w:rsid w:val="003E3B1A"/>
    <w:rsid w:val="003E4467"/>
    <w:rsid w:val="003E44E8"/>
    <w:rsid w:val="003E5570"/>
    <w:rsid w:val="003E6C9C"/>
    <w:rsid w:val="003F04E4"/>
    <w:rsid w:val="003F1972"/>
    <w:rsid w:val="003F25B7"/>
    <w:rsid w:val="003F31CE"/>
    <w:rsid w:val="003F4247"/>
    <w:rsid w:val="003F7388"/>
    <w:rsid w:val="00400658"/>
    <w:rsid w:val="00400EA5"/>
    <w:rsid w:val="00402C5B"/>
    <w:rsid w:val="004045CE"/>
    <w:rsid w:val="00404D96"/>
    <w:rsid w:val="00405413"/>
    <w:rsid w:val="004055EF"/>
    <w:rsid w:val="00405652"/>
    <w:rsid w:val="00410E45"/>
    <w:rsid w:val="00411456"/>
    <w:rsid w:val="00412471"/>
    <w:rsid w:val="00412553"/>
    <w:rsid w:val="00412786"/>
    <w:rsid w:val="00413275"/>
    <w:rsid w:val="00413DA6"/>
    <w:rsid w:val="00413E43"/>
    <w:rsid w:val="00413F15"/>
    <w:rsid w:val="00414C74"/>
    <w:rsid w:val="00415B31"/>
    <w:rsid w:val="00416BE4"/>
    <w:rsid w:val="0041709E"/>
    <w:rsid w:val="00421B9D"/>
    <w:rsid w:val="004222B2"/>
    <w:rsid w:val="00422672"/>
    <w:rsid w:val="00422714"/>
    <w:rsid w:val="00422EE4"/>
    <w:rsid w:val="00424717"/>
    <w:rsid w:val="004258BF"/>
    <w:rsid w:val="004277E8"/>
    <w:rsid w:val="00430597"/>
    <w:rsid w:val="00433181"/>
    <w:rsid w:val="00435224"/>
    <w:rsid w:val="00436E78"/>
    <w:rsid w:val="004376EF"/>
    <w:rsid w:val="00437BA7"/>
    <w:rsid w:val="00442505"/>
    <w:rsid w:val="0044335E"/>
    <w:rsid w:val="00443DD3"/>
    <w:rsid w:val="00444652"/>
    <w:rsid w:val="0044516F"/>
    <w:rsid w:val="00445B7B"/>
    <w:rsid w:val="004473CA"/>
    <w:rsid w:val="00450007"/>
    <w:rsid w:val="00451007"/>
    <w:rsid w:val="00451477"/>
    <w:rsid w:val="00453746"/>
    <w:rsid w:val="00454887"/>
    <w:rsid w:val="00454FA9"/>
    <w:rsid w:val="00455491"/>
    <w:rsid w:val="00455AE6"/>
    <w:rsid w:val="00456DEE"/>
    <w:rsid w:val="004620CA"/>
    <w:rsid w:val="00463244"/>
    <w:rsid w:val="004639C1"/>
    <w:rsid w:val="0046492E"/>
    <w:rsid w:val="0046697A"/>
    <w:rsid w:val="00466EB2"/>
    <w:rsid w:val="00472174"/>
    <w:rsid w:val="00474412"/>
    <w:rsid w:val="00474527"/>
    <w:rsid w:val="00474996"/>
    <w:rsid w:val="00476605"/>
    <w:rsid w:val="00476645"/>
    <w:rsid w:val="00477372"/>
    <w:rsid w:val="00477CE5"/>
    <w:rsid w:val="00481BF4"/>
    <w:rsid w:val="00481E00"/>
    <w:rsid w:val="00482E92"/>
    <w:rsid w:val="00484BD4"/>
    <w:rsid w:val="00485389"/>
    <w:rsid w:val="00487AF5"/>
    <w:rsid w:val="00487EF8"/>
    <w:rsid w:val="0049153D"/>
    <w:rsid w:val="00493204"/>
    <w:rsid w:val="00493775"/>
    <w:rsid w:val="0049485C"/>
    <w:rsid w:val="004958FC"/>
    <w:rsid w:val="00496788"/>
    <w:rsid w:val="00497EE3"/>
    <w:rsid w:val="004A02BC"/>
    <w:rsid w:val="004A1429"/>
    <w:rsid w:val="004A1E4F"/>
    <w:rsid w:val="004A4144"/>
    <w:rsid w:val="004A4A7E"/>
    <w:rsid w:val="004A55B4"/>
    <w:rsid w:val="004A5FA9"/>
    <w:rsid w:val="004B03CD"/>
    <w:rsid w:val="004B1320"/>
    <w:rsid w:val="004B26EB"/>
    <w:rsid w:val="004B2C3D"/>
    <w:rsid w:val="004B32A1"/>
    <w:rsid w:val="004B37E6"/>
    <w:rsid w:val="004B4FC2"/>
    <w:rsid w:val="004B5191"/>
    <w:rsid w:val="004B588D"/>
    <w:rsid w:val="004B74D8"/>
    <w:rsid w:val="004B75E2"/>
    <w:rsid w:val="004C1275"/>
    <w:rsid w:val="004C29B3"/>
    <w:rsid w:val="004C3D35"/>
    <w:rsid w:val="004C415F"/>
    <w:rsid w:val="004C5101"/>
    <w:rsid w:val="004C51A2"/>
    <w:rsid w:val="004C59D2"/>
    <w:rsid w:val="004C646D"/>
    <w:rsid w:val="004C6CD4"/>
    <w:rsid w:val="004D03D7"/>
    <w:rsid w:val="004D29B4"/>
    <w:rsid w:val="004D4B48"/>
    <w:rsid w:val="004D50C6"/>
    <w:rsid w:val="004D55B3"/>
    <w:rsid w:val="004D5D28"/>
    <w:rsid w:val="004D65BF"/>
    <w:rsid w:val="004D7DFD"/>
    <w:rsid w:val="004D7E73"/>
    <w:rsid w:val="004E3987"/>
    <w:rsid w:val="004E4E25"/>
    <w:rsid w:val="004E5778"/>
    <w:rsid w:val="004E64A9"/>
    <w:rsid w:val="004E70F3"/>
    <w:rsid w:val="004E71E5"/>
    <w:rsid w:val="004E7A7A"/>
    <w:rsid w:val="004F1528"/>
    <w:rsid w:val="004F1ED7"/>
    <w:rsid w:val="004F25F2"/>
    <w:rsid w:val="004F261B"/>
    <w:rsid w:val="004F5CCC"/>
    <w:rsid w:val="004F68BD"/>
    <w:rsid w:val="00501969"/>
    <w:rsid w:val="005031D9"/>
    <w:rsid w:val="005032CD"/>
    <w:rsid w:val="00503923"/>
    <w:rsid w:val="00503D38"/>
    <w:rsid w:val="0050431C"/>
    <w:rsid w:val="00505B9D"/>
    <w:rsid w:val="005065DF"/>
    <w:rsid w:val="005068DD"/>
    <w:rsid w:val="005076B0"/>
    <w:rsid w:val="005078B6"/>
    <w:rsid w:val="00507FCF"/>
    <w:rsid w:val="00510B31"/>
    <w:rsid w:val="00510CC9"/>
    <w:rsid w:val="00511F78"/>
    <w:rsid w:val="00511FE9"/>
    <w:rsid w:val="00513C48"/>
    <w:rsid w:val="005155E5"/>
    <w:rsid w:val="005162F4"/>
    <w:rsid w:val="005168DB"/>
    <w:rsid w:val="00520D86"/>
    <w:rsid w:val="00520F4C"/>
    <w:rsid w:val="0052126A"/>
    <w:rsid w:val="00521DAB"/>
    <w:rsid w:val="00524C28"/>
    <w:rsid w:val="005256EB"/>
    <w:rsid w:val="00527A1E"/>
    <w:rsid w:val="00532763"/>
    <w:rsid w:val="00532F00"/>
    <w:rsid w:val="00533D62"/>
    <w:rsid w:val="00535F8D"/>
    <w:rsid w:val="00536C63"/>
    <w:rsid w:val="00540C87"/>
    <w:rsid w:val="00540FD4"/>
    <w:rsid w:val="00541534"/>
    <w:rsid w:val="005421F1"/>
    <w:rsid w:val="00544868"/>
    <w:rsid w:val="005448ED"/>
    <w:rsid w:val="005449BA"/>
    <w:rsid w:val="005458E2"/>
    <w:rsid w:val="00550851"/>
    <w:rsid w:val="00550BDF"/>
    <w:rsid w:val="00551B2B"/>
    <w:rsid w:val="005522BF"/>
    <w:rsid w:val="0055247C"/>
    <w:rsid w:val="00561766"/>
    <w:rsid w:val="0056195A"/>
    <w:rsid w:val="005647BB"/>
    <w:rsid w:val="00564D20"/>
    <w:rsid w:val="00564D3E"/>
    <w:rsid w:val="0056737D"/>
    <w:rsid w:val="0057021A"/>
    <w:rsid w:val="0057218D"/>
    <w:rsid w:val="00572474"/>
    <w:rsid w:val="00574882"/>
    <w:rsid w:val="00574AE5"/>
    <w:rsid w:val="0057797D"/>
    <w:rsid w:val="00580C9B"/>
    <w:rsid w:val="00581B32"/>
    <w:rsid w:val="005843CF"/>
    <w:rsid w:val="00584570"/>
    <w:rsid w:val="005857F8"/>
    <w:rsid w:val="00586ACA"/>
    <w:rsid w:val="005875B7"/>
    <w:rsid w:val="00590378"/>
    <w:rsid w:val="00591B2F"/>
    <w:rsid w:val="0059273B"/>
    <w:rsid w:val="00593A75"/>
    <w:rsid w:val="005943D3"/>
    <w:rsid w:val="00594414"/>
    <w:rsid w:val="005946C9"/>
    <w:rsid w:val="00595874"/>
    <w:rsid w:val="00596333"/>
    <w:rsid w:val="00596BC8"/>
    <w:rsid w:val="00597B62"/>
    <w:rsid w:val="00597CAB"/>
    <w:rsid w:val="005A0600"/>
    <w:rsid w:val="005A07CF"/>
    <w:rsid w:val="005A34E4"/>
    <w:rsid w:val="005A3EC1"/>
    <w:rsid w:val="005A5908"/>
    <w:rsid w:val="005A7B47"/>
    <w:rsid w:val="005B1494"/>
    <w:rsid w:val="005B14F7"/>
    <w:rsid w:val="005B1608"/>
    <w:rsid w:val="005B45E8"/>
    <w:rsid w:val="005B4F05"/>
    <w:rsid w:val="005B5777"/>
    <w:rsid w:val="005B6664"/>
    <w:rsid w:val="005B6D7C"/>
    <w:rsid w:val="005B7347"/>
    <w:rsid w:val="005C0D5C"/>
    <w:rsid w:val="005C1474"/>
    <w:rsid w:val="005C1661"/>
    <w:rsid w:val="005C26F1"/>
    <w:rsid w:val="005C2F3F"/>
    <w:rsid w:val="005C3393"/>
    <w:rsid w:val="005C3BA4"/>
    <w:rsid w:val="005C4234"/>
    <w:rsid w:val="005C5EBE"/>
    <w:rsid w:val="005C636C"/>
    <w:rsid w:val="005C6F68"/>
    <w:rsid w:val="005D09CC"/>
    <w:rsid w:val="005D156B"/>
    <w:rsid w:val="005D16F6"/>
    <w:rsid w:val="005D212D"/>
    <w:rsid w:val="005D2185"/>
    <w:rsid w:val="005D33BB"/>
    <w:rsid w:val="005D429F"/>
    <w:rsid w:val="005D4A80"/>
    <w:rsid w:val="005D4B95"/>
    <w:rsid w:val="005D6752"/>
    <w:rsid w:val="005D714E"/>
    <w:rsid w:val="005E0955"/>
    <w:rsid w:val="005E1B66"/>
    <w:rsid w:val="005E2068"/>
    <w:rsid w:val="005E25BD"/>
    <w:rsid w:val="005E3245"/>
    <w:rsid w:val="005E40CC"/>
    <w:rsid w:val="005E5164"/>
    <w:rsid w:val="005E6181"/>
    <w:rsid w:val="005E6AFF"/>
    <w:rsid w:val="005E7D87"/>
    <w:rsid w:val="005F0029"/>
    <w:rsid w:val="005F20E2"/>
    <w:rsid w:val="005F6565"/>
    <w:rsid w:val="005F76C3"/>
    <w:rsid w:val="00601D47"/>
    <w:rsid w:val="00601F71"/>
    <w:rsid w:val="006029F0"/>
    <w:rsid w:val="006072B3"/>
    <w:rsid w:val="006073B7"/>
    <w:rsid w:val="00607549"/>
    <w:rsid w:val="006076F3"/>
    <w:rsid w:val="00610A2B"/>
    <w:rsid w:val="006113C5"/>
    <w:rsid w:val="00611641"/>
    <w:rsid w:val="00617566"/>
    <w:rsid w:val="00617885"/>
    <w:rsid w:val="00617C46"/>
    <w:rsid w:val="00617DAB"/>
    <w:rsid w:val="00620041"/>
    <w:rsid w:val="0062079D"/>
    <w:rsid w:val="006211FC"/>
    <w:rsid w:val="006247EB"/>
    <w:rsid w:val="006256ED"/>
    <w:rsid w:val="00626142"/>
    <w:rsid w:val="00626A3D"/>
    <w:rsid w:val="006278B3"/>
    <w:rsid w:val="00631927"/>
    <w:rsid w:val="00631DE1"/>
    <w:rsid w:val="00633CBB"/>
    <w:rsid w:val="00635F1A"/>
    <w:rsid w:val="00636091"/>
    <w:rsid w:val="00636D0B"/>
    <w:rsid w:val="00637038"/>
    <w:rsid w:val="00640A3E"/>
    <w:rsid w:val="00644FEF"/>
    <w:rsid w:val="00646989"/>
    <w:rsid w:val="00646B3E"/>
    <w:rsid w:val="00647294"/>
    <w:rsid w:val="00651C8E"/>
    <w:rsid w:val="00653FD7"/>
    <w:rsid w:val="006542E1"/>
    <w:rsid w:val="0065473D"/>
    <w:rsid w:val="00655FFA"/>
    <w:rsid w:val="0065608C"/>
    <w:rsid w:val="00656B03"/>
    <w:rsid w:val="00657212"/>
    <w:rsid w:val="0066007D"/>
    <w:rsid w:val="00660280"/>
    <w:rsid w:val="0066256D"/>
    <w:rsid w:val="0066392B"/>
    <w:rsid w:val="006639D0"/>
    <w:rsid w:val="00665611"/>
    <w:rsid w:val="00665BE1"/>
    <w:rsid w:val="0066666A"/>
    <w:rsid w:val="00666C18"/>
    <w:rsid w:val="00667D09"/>
    <w:rsid w:val="0067005D"/>
    <w:rsid w:val="0067028F"/>
    <w:rsid w:val="00672226"/>
    <w:rsid w:val="00673C8C"/>
    <w:rsid w:val="006758C3"/>
    <w:rsid w:val="00676F27"/>
    <w:rsid w:val="00677437"/>
    <w:rsid w:val="006805C2"/>
    <w:rsid w:val="00683875"/>
    <w:rsid w:val="00684EED"/>
    <w:rsid w:val="00686284"/>
    <w:rsid w:val="00686609"/>
    <w:rsid w:val="00686E77"/>
    <w:rsid w:val="00686FD4"/>
    <w:rsid w:val="00687DE8"/>
    <w:rsid w:val="00691706"/>
    <w:rsid w:val="00693253"/>
    <w:rsid w:val="006A12D8"/>
    <w:rsid w:val="006A1EC8"/>
    <w:rsid w:val="006A27B2"/>
    <w:rsid w:val="006A38D0"/>
    <w:rsid w:val="006A3D41"/>
    <w:rsid w:val="006A3E4D"/>
    <w:rsid w:val="006A4382"/>
    <w:rsid w:val="006A4388"/>
    <w:rsid w:val="006A44DE"/>
    <w:rsid w:val="006A4A5B"/>
    <w:rsid w:val="006A51FA"/>
    <w:rsid w:val="006A53AC"/>
    <w:rsid w:val="006A552B"/>
    <w:rsid w:val="006A6755"/>
    <w:rsid w:val="006A6757"/>
    <w:rsid w:val="006A68B1"/>
    <w:rsid w:val="006A73CD"/>
    <w:rsid w:val="006B10CF"/>
    <w:rsid w:val="006B1115"/>
    <w:rsid w:val="006B17B5"/>
    <w:rsid w:val="006B4637"/>
    <w:rsid w:val="006B629D"/>
    <w:rsid w:val="006B6887"/>
    <w:rsid w:val="006C0B7B"/>
    <w:rsid w:val="006C12E4"/>
    <w:rsid w:val="006C1A77"/>
    <w:rsid w:val="006C2E2D"/>
    <w:rsid w:val="006C33A5"/>
    <w:rsid w:val="006C5453"/>
    <w:rsid w:val="006C73A7"/>
    <w:rsid w:val="006C7DA1"/>
    <w:rsid w:val="006D2908"/>
    <w:rsid w:val="006D2A38"/>
    <w:rsid w:val="006D34D6"/>
    <w:rsid w:val="006D6C6E"/>
    <w:rsid w:val="006D7358"/>
    <w:rsid w:val="006D7915"/>
    <w:rsid w:val="006E0335"/>
    <w:rsid w:val="006E09D3"/>
    <w:rsid w:val="006E1078"/>
    <w:rsid w:val="006E22BF"/>
    <w:rsid w:val="006E2B57"/>
    <w:rsid w:val="006E368A"/>
    <w:rsid w:val="006E4BB5"/>
    <w:rsid w:val="006E5BAC"/>
    <w:rsid w:val="006E6220"/>
    <w:rsid w:val="006E7166"/>
    <w:rsid w:val="006E74E1"/>
    <w:rsid w:val="006E7538"/>
    <w:rsid w:val="006F01C0"/>
    <w:rsid w:val="006F2969"/>
    <w:rsid w:val="006F4050"/>
    <w:rsid w:val="006F434D"/>
    <w:rsid w:val="006F518C"/>
    <w:rsid w:val="006F54FA"/>
    <w:rsid w:val="006F5DB8"/>
    <w:rsid w:val="006F5F3B"/>
    <w:rsid w:val="006F6178"/>
    <w:rsid w:val="006F71C1"/>
    <w:rsid w:val="0070191C"/>
    <w:rsid w:val="00701B26"/>
    <w:rsid w:val="0070331F"/>
    <w:rsid w:val="00704CF1"/>
    <w:rsid w:val="00704D23"/>
    <w:rsid w:val="007066B4"/>
    <w:rsid w:val="00706CFF"/>
    <w:rsid w:val="00707024"/>
    <w:rsid w:val="0070735B"/>
    <w:rsid w:val="00707D25"/>
    <w:rsid w:val="0071163B"/>
    <w:rsid w:val="00712520"/>
    <w:rsid w:val="00712E8F"/>
    <w:rsid w:val="007156C9"/>
    <w:rsid w:val="0071723E"/>
    <w:rsid w:val="00720075"/>
    <w:rsid w:val="007202CC"/>
    <w:rsid w:val="0072052E"/>
    <w:rsid w:val="00722AFE"/>
    <w:rsid w:val="00723641"/>
    <w:rsid w:val="00723F23"/>
    <w:rsid w:val="00725292"/>
    <w:rsid w:val="00727524"/>
    <w:rsid w:val="007279C2"/>
    <w:rsid w:val="007306BD"/>
    <w:rsid w:val="0073245A"/>
    <w:rsid w:val="0073292F"/>
    <w:rsid w:val="00732F5F"/>
    <w:rsid w:val="00733230"/>
    <w:rsid w:val="00734157"/>
    <w:rsid w:val="007344D0"/>
    <w:rsid w:val="00734D55"/>
    <w:rsid w:val="00735941"/>
    <w:rsid w:val="00735B7C"/>
    <w:rsid w:val="00736A01"/>
    <w:rsid w:val="00743D45"/>
    <w:rsid w:val="00745E23"/>
    <w:rsid w:val="00746EC1"/>
    <w:rsid w:val="00747D28"/>
    <w:rsid w:val="007503D8"/>
    <w:rsid w:val="00750E71"/>
    <w:rsid w:val="007530CC"/>
    <w:rsid w:val="007536EE"/>
    <w:rsid w:val="00753B2C"/>
    <w:rsid w:val="00753F5C"/>
    <w:rsid w:val="00754438"/>
    <w:rsid w:val="00754A37"/>
    <w:rsid w:val="00755438"/>
    <w:rsid w:val="00755E13"/>
    <w:rsid w:val="007566B7"/>
    <w:rsid w:val="00760CDE"/>
    <w:rsid w:val="00761D26"/>
    <w:rsid w:val="00761FC3"/>
    <w:rsid w:val="007640F3"/>
    <w:rsid w:val="00764728"/>
    <w:rsid w:val="0076598B"/>
    <w:rsid w:val="00765DB8"/>
    <w:rsid w:val="00766714"/>
    <w:rsid w:val="007669A7"/>
    <w:rsid w:val="00766FED"/>
    <w:rsid w:val="00767246"/>
    <w:rsid w:val="007676E6"/>
    <w:rsid w:val="00770240"/>
    <w:rsid w:val="0077028E"/>
    <w:rsid w:val="00771044"/>
    <w:rsid w:val="00771B11"/>
    <w:rsid w:val="00771FC2"/>
    <w:rsid w:val="0077396A"/>
    <w:rsid w:val="00775A76"/>
    <w:rsid w:val="00781BFD"/>
    <w:rsid w:val="00783107"/>
    <w:rsid w:val="0078336F"/>
    <w:rsid w:val="00783AEF"/>
    <w:rsid w:val="007906A8"/>
    <w:rsid w:val="00790C73"/>
    <w:rsid w:val="00791174"/>
    <w:rsid w:val="007911E7"/>
    <w:rsid w:val="0079122D"/>
    <w:rsid w:val="00793457"/>
    <w:rsid w:val="007946C5"/>
    <w:rsid w:val="00795529"/>
    <w:rsid w:val="00795684"/>
    <w:rsid w:val="007A05C7"/>
    <w:rsid w:val="007A1F6D"/>
    <w:rsid w:val="007A34A8"/>
    <w:rsid w:val="007A3A47"/>
    <w:rsid w:val="007A43EE"/>
    <w:rsid w:val="007A75BE"/>
    <w:rsid w:val="007B046C"/>
    <w:rsid w:val="007B149D"/>
    <w:rsid w:val="007B3BB1"/>
    <w:rsid w:val="007B4142"/>
    <w:rsid w:val="007B45F3"/>
    <w:rsid w:val="007B4E0E"/>
    <w:rsid w:val="007B586E"/>
    <w:rsid w:val="007B592C"/>
    <w:rsid w:val="007B5E29"/>
    <w:rsid w:val="007B6183"/>
    <w:rsid w:val="007C0795"/>
    <w:rsid w:val="007C1783"/>
    <w:rsid w:val="007C28E1"/>
    <w:rsid w:val="007C2968"/>
    <w:rsid w:val="007C2AE7"/>
    <w:rsid w:val="007C2E0D"/>
    <w:rsid w:val="007C3911"/>
    <w:rsid w:val="007C4C14"/>
    <w:rsid w:val="007C5375"/>
    <w:rsid w:val="007C7721"/>
    <w:rsid w:val="007D0BE2"/>
    <w:rsid w:val="007D0C83"/>
    <w:rsid w:val="007D0F44"/>
    <w:rsid w:val="007D24BD"/>
    <w:rsid w:val="007D5118"/>
    <w:rsid w:val="007D74EB"/>
    <w:rsid w:val="007E3FA9"/>
    <w:rsid w:val="007E4251"/>
    <w:rsid w:val="007E44AE"/>
    <w:rsid w:val="007E5089"/>
    <w:rsid w:val="007E5881"/>
    <w:rsid w:val="007E6AFC"/>
    <w:rsid w:val="007E6C4E"/>
    <w:rsid w:val="007E6E58"/>
    <w:rsid w:val="007E70B3"/>
    <w:rsid w:val="007E78AC"/>
    <w:rsid w:val="007F1AA6"/>
    <w:rsid w:val="007F260A"/>
    <w:rsid w:val="007F3376"/>
    <w:rsid w:val="007F35A4"/>
    <w:rsid w:val="007F39B1"/>
    <w:rsid w:val="007F3DAC"/>
    <w:rsid w:val="007F3E53"/>
    <w:rsid w:val="007F4205"/>
    <w:rsid w:val="007F4B5A"/>
    <w:rsid w:val="007F7E96"/>
    <w:rsid w:val="008002A5"/>
    <w:rsid w:val="00800349"/>
    <w:rsid w:val="00800C4F"/>
    <w:rsid w:val="00801FAD"/>
    <w:rsid w:val="00802897"/>
    <w:rsid w:val="008031AA"/>
    <w:rsid w:val="00803759"/>
    <w:rsid w:val="00803955"/>
    <w:rsid w:val="00804097"/>
    <w:rsid w:val="008041C8"/>
    <w:rsid w:val="0080756B"/>
    <w:rsid w:val="00807B5F"/>
    <w:rsid w:val="008108A9"/>
    <w:rsid w:val="008108D9"/>
    <w:rsid w:val="00810F0F"/>
    <w:rsid w:val="0081109F"/>
    <w:rsid w:val="008111E9"/>
    <w:rsid w:val="008116B5"/>
    <w:rsid w:val="00811C35"/>
    <w:rsid w:val="00812215"/>
    <w:rsid w:val="008133B4"/>
    <w:rsid w:val="00815A2C"/>
    <w:rsid w:val="00815AFB"/>
    <w:rsid w:val="00815CCF"/>
    <w:rsid w:val="0081649C"/>
    <w:rsid w:val="00817D19"/>
    <w:rsid w:val="00820383"/>
    <w:rsid w:val="00822F2B"/>
    <w:rsid w:val="008242D8"/>
    <w:rsid w:val="00826D27"/>
    <w:rsid w:val="008316B7"/>
    <w:rsid w:val="00831D4B"/>
    <w:rsid w:val="00831E52"/>
    <w:rsid w:val="00832852"/>
    <w:rsid w:val="0083298D"/>
    <w:rsid w:val="0083450C"/>
    <w:rsid w:val="00836C8D"/>
    <w:rsid w:val="00836E64"/>
    <w:rsid w:val="00837E04"/>
    <w:rsid w:val="00841B41"/>
    <w:rsid w:val="00841E29"/>
    <w:rsid w:val="0084304D"/>
    <w:rsid w:val="008441C8"/>
    <w:rsid w:val="008447FB"/>
    <w:rsid w:val="00844FA8"/>
    <w:rsid w:val="008466C1"/>
    <w:rsid w:val="00846DB6"/>
    <w:rsid w:val="008500D4"/>
    <w:rsid w:val="00850B67"/>
    <w:rsid w:val="00851318"/>
    <w:rsid w:val="00854E4E"/>
    <w:rsid w:val="00855ABA"/>
    <w:rsid w:val="00857B23"/>
    <w:rsid w:val="00860846"/>
    <w:rsid w:val="008609B9"/>
    <w:rsid w:val="00863ABC"/>
    <w:rsid w:val="008655AD"/>
    <w:rsid w:val="00866083"/>
    <w:rsid w:val="00867086"/>
    <w:rsid w:val="008711ED"/>
    <w:rsid w:val="008717A7"/>
    <w:rsid w:val="0087315D"/>
    <w:rsid w:val="008740C2"/>
    <w:rsid w:val="00875A6B"/>
    <w:rsid w:val="00877FDF"/>
    <w:rsid w:val="008821EE"/>
    <w:rsid w:val="00883483"/>
    <w:rsid w:val="00883ACA"/>
    <w:rsid w:val="008856C0"/>
    <w:rsid w:val="00885F48"/>
    <w:rsid w:val="0088700C"/>
    <w:rsid w:val="008873DA"/>
    <w:rsid w:val="008932CD"/>
    <w:rsid w:val="00894C55"/>
    <w:rsid w:val="008A00E8"/>
    <w:rsid w:val="008A0D4D"/>
    <w:rsid w:val="008A108E"/>
    <w:rsid w:val="008A2216"/>
    <w:rsid w:val="008A4581"/>
    <w:rsid w:val="008A6424"/>
    <w:rsid w:val="008B0796"/>
    <w:rsid w:val="008B1339"/>
    <w:rsid w:val="008B3A67"/>
    <w:rsid w:val="008B4399"/>
    <w:rsid w:val="008B4A24"/>
    <w:rsid w:val="008B4AEE"/>
    <w:rsid w:val="008B52CD"/>
    <w:rsid w:val="008B55F0"/>
    <w:rsid w:val="008B6372"/>
    <w:rsid w:val="008C24D4"/>
    <w:rsid w:val="008C2692"/>
    <w:rsid w:val="008C2D65"/>
    <w:rsid w:val="008C500C"/>
    <w:rsid w:val="008C6B83"/>
    <w:rsid w:val="008C7C10"/>
    <w:rsid w:val="008D1E3B"/>
    <w:rsid w:val="008D4336"/>
    <w:rsid w:val="008D4E35"/>
    <w:rsid w:val="008D7556"/>
    <w:rsid w:val="008E1D74"/>
    <w:rsid w:val="008E31F3"/>
    <w:rsid w:val="008E3E51"/>
    <w:rsid w:val="008E510B"/>
    <w:rsid w:val="008E77CC"/>
    <w:rsid w:val="008E7C50"/>
    <w:rsid w:val="008F04B1"/>
    <w:rsid w:val="008F2C95"/>
    <w:rsid w:val="008F3C17"/>
    <w:rsid w:val="008F428E"/>
    <w:rsid w:val="008F71FF"/>
    <w:rsid w:val="008F7272"/>
    <w:rsid w:val="008F78A5"/>
    <w:rsid w:val="009004FB"/>
    <w:rsid w:val="009009B1"/>
    <w:rsid w:val="00903DC8"/>
    <w:rsid w:val="00905B20"/>
    <w:rsid w:val="009060F9"/>
    <w:rsid w:val="00906CFC"/>
    <w:rsid w:val="00907C36"/>
    <w:rsid w:val="00910880"/>
    <w:rsid w:val="00910C0A"/>
    <w:rsid w:val="00910C8F"/>
    <w:rsid w:val="00911511"/>
    <w:rsid w:val="00912204"/>
    <w:rsid w:val="00913A5C"/>
    <w:rsid w:val="00916EA3"/>
    <w:rsid w:val="00917547"/>
    <w:rsid w:val="0091798A"/>
    <w:rsid w:val="00917C1B"/>
    <w:rsid w:val="00920C32"/>
    <w:rsid w:val="00921B0E"/>
    <w:rsid w:val="00923AA1"/>
    <w:rsid w:val="00923CA6"/>
    <w:rsid w:val="009248A9"/>
    <w:rsid w:val="00926154"/>
    <w:rsid w:val="009268C4"/>
    <w:rsid w:val="009270AE"/>
    <w:rsid w:val="009270E4"/>
    <w:rsid w:val="0093002E"/>
    <w:rsid w:val="00931356"/>
    <w:rsid w:val="00931D9C"/>
    <w:rsid w:val="009349AF"/>
    <w:rsid w:val="00935EF6"/>
    <w:rsid w:val="00936135"/>
    <w:rsid w:val="0093652B"/>
    <w:rsid w:val="00937B12"/>
    <w:rsid w:val="009408E0"/>
    <w:rsid w:val="00940939"/>
    <w:rsid w:val="00941477"/>
    <w:rsid w:val="009419F6"/>
    <w:rsid w:val="00941B70"/>
    <w:rsid w:val="00943496"/>
    <w:rsid w:val="009439C2"/>
    <w:rsid w:val="00944118"/>
    <w:rsid w:val="00947897"/>
    <w:rsid w:val="009502CB"/>
    <w:rsid w:val="00951844"/>
    <w:rsid w:val="00951F4E"/>
    <w:rsid w:val="00952000"/>
    <w:rsid w:val="00953151"/>
    <w:rsid w:val="0095342C"/>
    <w:rsid w:val="0095348B"/>
    <w:rsid w:val="0095356F"/>
    <w:rsid w:val="00953B4C"/>
    <w:rsid w:val="00954627"/>
    <w:rsid w:val="00955296"/>
    <w:rsid w:val="00956B9B"/>
    <w:rsid w:val="00956D40"/>
    <w:rsid w:val="00957C2B"/>
    <w:rsid w:val="009601FE"/>
    <w:rsid w:val="009603AE"/>
    <w:rsid w:val="00960F40"/>
    <w:rsid w:val="009664B2"/>
    <w:rsid w:val="00966797"/>
    <w:rsid w:val="00966FD5"/>
    <w:rsid w:val="00970495"/>
    <w:rsid w:val="00970F6C"/>
    <w:rsid w:val="009717FD"/>
    <w:rsid w:val="00971ECA"/>
    <w:rsid w:val="009733F7"/>
    <w:rsid w:val="00974285"/>
    <w:rsid w:val="00980FE3"/>
    <w:rsid w:val="009814A6"/>
    <w:rsid w:val="00983CDB"/>
    <w:rsid w:val="00984C9F"/>
    <w:rsid w:val="009959D7"/>
    <w:rsid w:val="00996A3A"/>
    <w:rsid w:val="00997097"/>
    <w:rsid w:val="009A002D"/>
    <w:rsid w:val="009A0402"/>
    <w:rsid w:val="009A1A41"/>
    <w:rsid w:val="009A2C66"/>
    <w:rsid w:val="009A4CFF"/>
    <w:rsid w:val="009A63F9"/>
    <w:rsid w:val="009B0E3E"/>
    <w:rsid w:val="009B171B"/>
    <w:rsid w:val="009B2BC8"/>
    <w:rsid w:val="009B30D9"/>
    <w:rsid w:val="009B3BA0"/>
    <w:rsid w:val="009B7ADE"/>
    <w:rsid w:val="009C0586"/>
    <w:rsid w:val="009C1326"/>
    <w:rsid w:val="009C1CCA"/>
    <w:rsid w:val="009C3A9F"/>
    <w:rsid w:val="009C403E"/>
    <w:rsid w:val="009C42F0"/>
    <w:rsid w:val="009C50E9"/>
    <w:rsid w:val="009C6C65"/>
    <w:rsid w:val="009C6DF8"/>
    <w:rsid w:val="009C74FE"/>
    <w:rsid w:val="009C76F0"/>
    <w:rsid w:val="009C7A1F"/>
    <w:rsid w:val="009C7AE1"/>
    <w:rsid w:val="009D0454"/>
    <w:rsid w:val="009D10EA"/>
    <w:rsid w:val="009D12C2"/>
    <w:rsid w:val="009D2C95"/>
    <w:rsid w:val="009D304B"/>
    <w:rsid w:val="009D50E7"/>
    <w:rsid w:val="009D53CC"/>
    <w:rsid w:val="009D6572"/>
    <w:rsid w:val="009D7836"/>
    <w:rsid w:val="009D7B00"/>
    <w:rsid w:val="009E0B5D"/>
    <w:rsid w:val="009E3034"/>
    <w:rsid w:val="009E655F"/>
    <w:rsid w:val="009E7638"/>
    <w:rsid w:val="009E7D71"/>
    <w:rsid w:val="009F066F"/>
    <w:rsid w:val="009F084F"/>
    <w:rsid w:val="009F216E"/>
    <w:rsid w:val="009F2B3A"/>
    <w:rsid w:val="009F3460"/>
    <w:rsid w:val="009F3867"/>
    <w:rsid w:val="009F4870"/>
    <w:rsid w:val="009F672E"/>
    <w:rsid w:val="009F6DA0"/>
    <w:rsid w:val="00A017C2"/>
    <w:rsid w:val="00A01AEE"/>
    <w:rsid w:val="00A01C33"/>
    <w:rsid w:val="00A02085"/>
    <w:rsid w:val="00A02479"/>
    <w:rsid w:val="00A07362"/>
    <w:rsid w:val="00A075CA"/>
    <w:rsid w:val="00A113BA"/>
    <w:rsid w:val="00A130CA"/>
    <w:rsid w:val="00A13E6A"/>
    <w:rsid w:val="00A14498"/>
    <w:rsid w:val="00A14BC5"/>
    <w:rsid w:val="00A1700A"/>
    <w:rsid w:val="00A17C2E"/>
    <w:rsid w:val="00A219DA"/>
    <w:rsid w:val="00A2229D"/>
    <w:rsid w:val="00A22B8E"/>
    <w:rsid w:val="00A23219"/>
    <w:rsid w:val="00A24EFD"/>
    <w:rsid w:val="00A263C1"/>
    <w:rsid w:val="00A266CD"/>
    <w:rsid w:val="00A26E51"/>
    <w:rsid w:val="00A27CDB"/>
    <w:rsid w:val="00A306F6"/>
    <w:rsid w:val="00A30CC6"/>
    <w:rsid w:val="00A32803"/>
    <w:rsid w:val="00A330FC"/>
    <w:rsid w:val="00A341C8"/>
    <w:rsid w:val="00A3504F"/>
    <w:rsid w:val="00A359CD"/>
    <w:rsid w:val="00A36331"/>
    <w:rsid w:val="00A36E69"/>
    <w:rsid w:val="00A37480"/>
    <w:rsid w:val="00A37C6D"/>
    <w:rsid w:val="00A37CC1"/>
    <w:rsid w:val="00A40A64"/>
    <w:rsid w:val="00A417E7"/>
    <w:rsid w:val="00A41AC1"/>
    <w:rsid w:val="00A41BA5"/>
    <w:rsid w:val="00A42C71"/>
    <w:rsid w:val="00A42F1C"/>
    <w:rsid w:val="00A43C56"/>
    <w:rsid w:val="00A43E90"/>
    <w:rsid w:val="00A44519"/>
    <w:rsid w:val="00A4517B"/>
    <w:rsid w:val="00A4591A"/>
    <w:rsid w:val="00A468A3"/>
    <w:rsid w:val="00A46A48"/>
    <w:rsid w:val="00A47022"/>
    <w:rsid w:val="00A5036B"/>
    <w:rsid w:val="00A507F1"/>
    <w:rsid w:val="00A53215"/>
    <w:rsid w:val="00A5362E"/>
    <w:rsid w:val="00A56E23"/>
    <w:rsid w:val="00A615F5"/>
    <w:rsid w:val="00A625DD"/>
    <w:rsid w:val="00A642C6"/>
    <w:rsid w:val="00A652C0"/>
    <w:rsid w:val="00A663DA"/>
    <w:rsid w:val="00A665F3"/>
    <w:rsid w:val="00A66F56"/>
    <w:rsid w:val="00A673DB"/>
    <w:rsid w:val="00A67D32"/>
    <w:rsid w:val="00A7047D"/>
    <w:rsid w:val="00A712D9"/>
    <w:rsid w:val="00A71BCC"/>
    <w:rsid w:val="00A71F86"/>
    <w:rsid w:val="00A730CA"/>
    <w:rsid w:val="00A74483"/>
    <w:rsid w:val="00A74A84"/>
    <w:rsid w:val="00A74F77"/>
    <w:rsid w:val="00A76330"/>
    <w:rsid w:val="00A76E40"/>
    <w:rsid w:val="00A771A7"/>
    <w:rsid w:val="00A80C0B"/>
    <w:rsid w:val="00A81792"/>
    <w:rsid w:val="00A81BE1"/>
    <w:rsid w:val="00A820EA"/>
    <w:rsid w:val="00A826CE"/>
    <w:rsid w:val="00A82AA4"/>
    <w:rsid w:val="00A856FB"/>
    <w:rsid w:val="00A86FD1"/>
    <w:rsid w:val="00A913C9"/>
    <w:rsid w:val="00A91A43"/>
    <w:rsid w:val="00A92BF1"/>
    <w:rsid w:val="00A93FB5"/>
    <w:rsid w:val="00A942CA"/>
    <w:rsid w:val="00A947DE"/>
    <w:rsid w:val="00A9622C"/>
    <w:rsid w:val="00AA10CD"/>
    <w:rsid w:val="00AA12EC"/>
    <w:rsid w:val="00AA13F0"/>
    <w:rsid w:val="00AA1D48"/>
    <w:rsid w:val="00AA2A62"/>
    <w:rsid w:val="00AA5704"/>
    <w:rsid w:val="00AA6F00"/>
    <w:rsid w:val="00AA793C"/>
    <w:rsid w:val="00AB0018"/>
    <w:rsid w:val="00AB05DB"/>
    <w:rsid w:val="00AB08D8"/>
    <w:rsid w:val="00AB4D20"/>
    <w:rsid w:val="00AB559B"/>
    <w:rsid w:val="00AB5CE9"/>
    <w:rsid w:val="00AB6161"/>
    <w:rsid w:val="00AB6626"/>
    <w:rsid w:val="00AB7B73"/>
    <w:rsid w:val="00AC1348"/>
    <w:rsid w:val="00AC316D"/>
    <w:rsid w:val="00AC39E0"/>
    <w:rsid w:val="00AC3D68"/>
    <w:rsid w:val="00AC4BA6"/>
    <w:rsid w:val="00AC4EC3"/>
    <w:rsid w:val="00AC5278"/>
    <w:rsid w:val="00AC6CF2"/>
    <w:rsid w:val="00AC7003"/>
    <w:rsid w:val="00AD0C11"/>
    <w:rsid w:val="00AD3C52"/>
    <w:rsid w:val="00AD4667"/>
    <w:rsid w:val="00AD61F9"/>
    <w:rsid w:val="00AD627C"/>
    <w:rsid w:val="00AD62F2"/>
    <w:rsid w:val="00AE0405"/>
    <w:rsid w:val="00AE141E"/>
    <w:rsid w:val="00AE3FF7"/>
    <w:rsid w:val="00AE46B6"/>
    <w:rsid w:val="00AE4B6E"/>
    <w:rsid w:val="00AE5154"/>
    <w:rsid w:val="00AE6070"/>
    <w:rsid w:val="00AF046D"/>
    <w:rsid w:val="00AF11CB"/>
    <w:rsid w:val="00AF1FCA"/>
    <w:rsid w:val="00AF2D6B"/>
    <w:rsid w:val="00AF4BC7"/>
    <w:rsid w:val="00AF4DDF"/>
    <w:rsid w:val="00AF77D0"/>
    <w:rsid w:val="00B0061E"/>
    <w:rsid w:val="00B01108"/>
    <w:rsid w:val="00B02C04"/>
    <w:rsid w:val="00B045A9"/>
    <w:rsid w:val="00B0529D"/>
    <w:rsid w:val="00B0543A"/>
    <w:rsid w:val="00B0631E"/>
    <w:rsid w:val="00B070E7"/>
    <w:rsid w:val="00B07ED2"/>
    <w:rsid w:val="00B135C1"/>
    <w:rsid w:val="00B139D7"/>
    <w:rsid w:val="00B13E77"/>
    <w:rsid w:val="00B163D0"/>
    <w:rsid w:val="00B17BED"/>
    <w:rsid w:val="00B20004"/>
    <w:rsid w:val="00B20FD6"/>
    <w:rsid w:val="00B210B7"/>
    <w:rsid w:val="00B2146D"/>
    <w:rsid w:val="00B224EE"/>
    <w:rsid w:val="00B22BE9"/>
    <w:rsid w:val="00B24094"/>
    <w:rsid w:val="00B25105"/>
    <w:rsid w:val="00B25D1D"/>
    <w:rsid w:val="00B264CB"/>
    <w:rsid w:val="00B30F09"/>
    <w:rsid w:val="00B3126B"/>
    <w:rsid w:val="00B34344"/>
    <w:rsid w:val="00B35197"/>
    <w:rsid w:val="00B35CD6"/>
    <w:rsid w:val="00B35E18"/>
    <w:rsid w:val="00B3744D"/>
    <w:rsid w:val="00B374DB"/>
    <w:rsid w:val="00B37FCF"/>
    <w:rsid w:val="00B431DB"/>
    <w:rsid w:val="00B43454"/>
    <w:rsid w:val="00B43C2D"/>
    <w:rsid w:val="00B44463"/>
    <w:rsid w:val="00B44A39"/>
    <w:rsid w:val="00B45041"/>
    <w:rsid w:val="00B47048"/>
    <w:rsid w:val="00B47166"/>
    <w:rsid w:val="00B50534"/>
    <w:rsid w:val="00B51822"/>
    <w:rsid w:val="00B53626"/>
    <w:rsid w:val="00B607EA"/>
    <w:rsid w:val="00B64993"/>
    <w:rsid w:val="00B659A2"/>
    <w:rsid w:val="00B65C2B"/>
    <w:rsid w:val="00B67103"/>
    <w:rsid w:val="00B672CE"/>
    <w:rsid w:val="00B71340"/>
    <w:rsid w:val="00B73682"/>
    <w:rsid w:val="00B749C9"/>
    <w:rsid w:val="00B756E4"/>
    <w:rsid w:val="00B76850"/>
    <w:rsid w:val="00B7771A"/>
    <w:rsid w:val="00B77FDF"/>
    <w:rsid w:val="00B8343A"/>
    <w:rsid w:val="00B8556A"/>
    <w:rsid w:val="00B85F3F"/>
    <w:rsid w:val="00B87654"/>
    <w:rsid w:val="00B87C6E"/>
    <w:rsid w:val="00B92343"/>
    <w:rsid w:val="00B928D7"/>
    <w:rsid w:val="00B9341B"/>
    <w:rsid w:val="00B9444C"/>
    <w:rsid w:val="00B9465F"/>
    <w:rsid w:val="00B961D0"/>
    <w:rsid w:val="00B967BA"/>
    <w:rsid w:val="00B97712"/>
    <w:rsid w:val="00B97B18"/>
    <w:rsid w:val="00B97C75"/>
    <w:rsid w:val="00BA1002"/>
    <w:rsid w:val="00BA1059"/>
    <w:rsid w:val="00BA1276"/>
    <w:rsid w:val="00BA2F24"/>
    <w:rsid w:val="00BA3E71"/>
    <w:rsid w:val="00BA51F9"/>
    <w:rsid w:val="00BA54EB"/>
    <w:rsid w:val="00BA77CE"/>
    <w:rsid w:val="00BB12EE"/>
    <w:rsid w:val="00BB257B"/>
    <w:rsid w:val="00BB5A44"/>
    <w:rsid w:val="00BB6545"/>
    <w:rsid w:val="00BC0710"/>
    <w:rsid w:val="00BC078E"/>
    <w:rsid w:val="00BC2F55"/>
    <w:rsid w:val="00BC6E06"/>
    <w:rsid w:val="00BC7FBD"/>
    <w:rsid w:val="00BD09EC"/>
    <w:rsid w:val="00BD12FA"/>
    <w:rsid w:val="00BD1ADA"/>
    <w:rsid w:val="00BD3867"/>
    <w:rsid w:val="00BD3F13"/>
    <w:rsid w:val="00BD426B"/>
    <w:rsid w:val="00BD4642"/>
    <w:rsid w:val="00BD5392"/>
    <w:rsid w:val="00BD5612"/>
    <w:rsid w:val="00BE0A26"/>
    <w:rsid w:val="00BE0D83"/>
    <w:rsid w:val="00BE1FAA"/>
    <w:rsid w:val="00BE518B"/>
    <w:rsid w:val="00BE7532"/>
    <w:rsid w:val="00BE7941"/>
    <w:rsid w:val="00BF13A8"/>
    <w:rsid w:val="00BF19AC"/>
    <w:rsid w:val="00BF4539"/>
    <w:rsid w:val="00BF470B"/>
    <w:rsid w:val="00BF586F"/>
    <w:rsid w:val="00BF5E8B"/>
    <w:rsid w:val="00BF7E56"/>
    <w:rsid w:val="00C0017B"/>
    <w:rsid w:val="00C00756"/>
    <w:rsid w:val="00C010A5"/>
    <w:rsid w:val="00C02FFE"/>
    <w:rsid w:val="00C03A13"/>
    <w:rsid w:val="00C03B5F"/>
    <w:rsid w:val="00C05EB3"/>
    <w:rsid w:val="00C068FC"/>
    <w:rsid w:val="00C103F6"/>
    <w:rsid w:val="00C10F3E"/>
    <w:rsid w:val="00C119E0"/>
    <w:rsid w:val="00C11CB2"/>
    <w:rsid w:val="00C1216F"/>
    <w:rsid w:val="00C126A3"/>
    <w:rsid w:val="00C13A5E"/>
    <w:rsid w:val="00C141A7"/>
    <w:rsid w:val="00C14C5F"/>
    <w:rsid w:val="00C158A6"/>
    <w:rsid w:val="00C160B0"/>
    <w:rsid w:val="00C17634"/>
    <w:rsid w:val="00C20F4D"/>
    <w:rsid w:val="00C214D9"/>
    <w:rsid w:val="00C2219E"/>
    <w:rsid w:val="00C230AB"/>
    <w:rsid w:val="00C266CA"/>
    <w:rsid w:val="00C26DA0"/>
    <w:rsid w:val="00C27195"/>
    <w:rsid w:val="00C34CD8"/>
    <w:rsid w:val="00C34DE6"/>
    <w:rsid w:val="00C35268"/>
    <w:rsid w:val="00C353E1"/>
    <w:rsid w:val="00C35CCB"/>
    <w:rsid w:val="00C362EF"/>
    <w:rsid w:val="00C36BBC"/>
    <w:rsid w:val="00C37003"/>
    <w:rsid w:val="00C37654"/>
    <w:rsid w:val="00C37980"/>
    <w:rsid w:val="00C42011"/>
    <w:rsid w:val="00C422C4"/>
    <w:rsid w:val="00C429AE"/>
    <w:rsid w:val="00C44DFA"/>
    <w:rsid w:val="00C45097"/>
    <w:rsid w:val="00C45218"/>
    <w:rsid w:val="00C45CD4"/>
    <w:rsid w:val="00C47D42"/>
    <w:rsid w:val="00C47E0C"/>
    <w:rsid w:val="00C50191"/>
    <w:rsid w:val="00C514E3"/>
    <w:rsid w:val="00C51EDB"/>
    <w:rsid w:val="00C53D35"/>
    <w:rsid w:val="00C54708"/>
    <w:rsid w:val="00C54873"/>
    <w:rsid w:val="00C55BC8"/>
    <w:rsid w:val="00C566B7"/>
    <w:rsid w:val="00C57957"/>
    <w:rsid w:val="00C6152A"/>
    <w:rsid w:val="00C624D5"/>
    <w:rsid w:val="00C629B9"/>
    <w:rsid w:val="00C62D7B"/>
    <w:rsid w:val="00C6410E"/>
    <w:rsid w:val="00C648F6"/>
    <w:rsid w:val="00C653AD"/>
    <w:rsid w:val="00C65B8A"/>
    <w:rsid w:val="00C65E03"/>
    <w:rsid w:val="00C66104"/>
    <w:rsid w:val="00C6684C"/>
    <w:rsid w:val="00C66FC2"/>
    <w:rsid w:val="00C670EF"/>
    <w:rsid w:val="00C70220"/>
    <w:rsid w:val="00C719E7"/>
    <w:rsid w:val="00C71A76"/>
    <w:rsid w:val="00C722DD"/>
    <w:rsid w:val="00C729A4"/>
    <w:rsid w:val="00C73A40"/>
    <w:rsid w:val="00C73BA2"/>
    <w:rsid w:val="00C7451A"/>
    <w:rsid w:val="00C800C7"/>
    <w:rsid w:val="00C81A42"/>
    <w:rsid w:val="00C826A3"/>
    <w:rsid w:val="00C82B80"/>
    <w:rsid w:val="00C836A3"/>
    <w:rsid w:val="00C85A70"/>
    <w:rsid w:val="00C869D9"/>
    <w:rsid w:val="00C8738F"/>
    <w:rsid w:val="00C914A5"/>
    <w:rsid w:val="00C929B0"/>
    <w:rsid w:val="00C93D9F"/>
    <w:rsid w:val="00C950B6"/>
    <w:rsid w:val="00CA118A"/>
    <w:rsid w:val="00CA1338"/>
    <w:rsid w:val="00CA1F27"/>
    <w:rsid w:val="00CA2403"/>
    <w:rsid w:val="00CA3C54"/>
    <w:rsid w:val="00CA4F53"/>
    <w:rsid w:val="00CA6B62"/>
    <w:rsid w:val="00CA7A01"/>
    <w:rsid w:val="00CB0005"/>
    <w:rsid w:val="00CB028B"/>
    <w:rsid w:val="00CB0745"/>
    <w:rsid w:val="00CB3C9C"/>
    <w:rsid w:val="00CB55E4"/>
    <w:rsid w:val="00CB5B6C"/>
    <w:rsid w:val="00CB6662"/>
    <w:rsid w:val="00CB6A0E"/>
    <w:rsid w:val="00CB781C"/>
    <w:rsid w:val="00CB7BC6"/>
    <w:rsid w:val="00CC0F91"/>
    <w:rsid w:val="00CC149F"/>
    <w:rsid w:val="00CC14EA"/>
    <w:rsid w:val="00CC1D6D"/>
    <w:rsid w:val="00CC1DAF"/>
    <w:rsid w:val="00CC3081"/>
    <w:rsid w:val="00CC318E"/>
    <w:rsid w:val="00CC3631"/>
    <w:rsid w:val="00CC37B2"/>
    <w:rsid w:val="00CC4319"/>
    <w:rsid w:val="00CC5E7B"/>
    <w:rsid w:val="00CC6A34"/>
    <w:rsid w:val="00CC6CE1"/>
    <w:rsid w:val="00CD1AE5"/>
    <w:rsid w:val="00CD34B3"/>
    <w:rsid w:val="00CD37E2"/>
    <w:rsid w:val="00CD49E9"/>
    <w:rsid w:val="00CD4AC4"/>
    <w:rsid w:val="00CD57A5"/>
    <w:rsid w:val="00CE1E1A"/>
    <w:rsid w:val="00CE4942"/>
    <w:rsid w:val="00CE5147"/>
    <w:rsid w:val="00CE5338"/>
    <w:rsid w:val="00CE5FCA"/>
    <w:rsid w:val="00CF04CD"/>
    <w:rsid w:val="00CF0765"/>
    <w:rsid w:val="00CF19DB"/>
    <w:rsid w:val="00CF3BD4"/>
    <w:rsid w:val="00CF7AE6"/>
    <w:rsid w:val="00D014BB"/>
    <w:rsid w:val="00D01D77"/>
    <w:rsid w:val="00D03DA1"/>
    <w:rsid w:val="00D03E16"/>
    <w:rsid w:val="00D06338"/>
    <w:rsid w:val="00D07DCC"/>
    <w:rsid w:val="00D1088A"/>
    <w:rsid w:val="00D12CA4"/>
    <w:rsid w:val="00D133AB"/>
    <w:rsid w:val="00D13819"/>
    <w:rsid w:val="00D13CBB"/>
    <w:rsid w:val="00D14325"/>
    <w:rsid w:val="00D15CA5"/>
    <w:rsid w:val="00D16F74"/>
    <w:rsid w:val="00D17207"/>
    <w:rsid w:val="00D17296"/>
    <w:rsid w:val="00D1740A"/>
    <w:rsid w:val="00D225BD"/>
    <w:rsid w:val="00D238BA"/>
    <w:rsid w:val="00D24D31"/>
    <w:rsid w:val="00D2626B"/>
    <w:rsid w:val="00D31DFC"/>
    <w:rsid w:val="00D3271D"/>
    <w:rsid w:val="00D3407E"/>
    <w:rsid w:val="00D357DC"/>
    <w:rsid w:val="00D41581"/>
    <w:rsid w:val="00D4163C"/>
    <w:rsid w:val="00D416FF"/>
    <w:rsid w:val="00D4181F"/>
    <w:rsid w:val="00D41CD2"/>
    <w:rsid w:val="00D41DE4"/>
    <w:rsid w:val="00D43125"/>
    <w:rsid w:val="00D43929"/>
    <w:rsid w:val="00D43F92"/>
    <w:rsid w:val="00D4500D"/>
    <w:rsid w:val="00D471FD"/>
    <w:rsid w:val="00D47D84"/>
    <w:rsid w:val="00D50144"/>
    <w:rsid w:val="00D50409"/>
    <w:rsid w:val="00D509A1"/>
    <w:rsid w:val="00D50CB7"/>
    <w:rsid w:val="00D5345C"/>
    <w:rsid w:val="00D53FD6"/>
    <w:rsid w:val="00D54318"/>
    <w:rsid w:val="00D5471F"/>
    <w:rsid w:val="00D54FC8"/>
    <w:rsid w:val="00D57A76"/>
    <w:rsid w:val="00D61A4E"/>
    <w:rsid w:val="00D61C73"/>
    <w:rsid w:val="00D61E2D"/>
    <w:rsid w:val="00D61EA0"/>
    <w:rsid w:val="00D6203B"/>
    <w:rsid w:val="00D629A6"/>
    <w:rsid w:val="00D62E85"/>
    <w:rsid w:val="00D63D72"/>
    <w:rsid w:val="00D640D6"/>
    <w:rsid w:val="00D6592E"/>
    <w:rsid w:val="00D6648C"/>
    <w:rsid w:val="00D67D7C"/>
    <w:rsid w:val="00D700B5"/>
    <w:rsid w:val="00D72A7C"/>
    <w:rsid w:val="00D7320C"/>
    <w:rsid w:val="00D76031"/>
    <w:rsid w:val="00D76C97"/>
    <w:rsid w:val="00D773A4"/>
    <w:rsid w:val="00D77589"/>
    <w:rsid w:val="00D77FCA"/>
    <w:rsid w:val="00D801B1"/>
    <w:rsid w:val="00D81166"/>
    <w:rsid w:val="00D817D0"/>
    <w:rsid w:val="00D818A3"/>
    <w:rsid w:val="00D82CD6"/>
    <w:rsid w:val="00D82D4F"/>
    <w:rsid w:val="00D83A40"/>
    <w:rsid w:val="00D84BCA"/>
    <w:rsid w:val="00D85172"/>
    <w:rsid w:val="00D85274"/>
    <w:rsid w:val="00D86D51"/>
    <w:rsid w:val="00D90672"/>
    <w:rsid w:val="00D90CEB"/>
    <w:rsid w:val="00D911BC"/>
    <w:rsid w:val="00D9212C"/>
    <w:rsid w:val="00D93F81"/>
    <w:rsid w:val="00D956F5"/>
    <w:rsid w:val="00DA1CE5"/>
    <w:rsid w:val="00DA20A1"/>
    <w:rsid w:val="00DA3BA8"/>
    <w:rsid w:val="00DA5339"/>
    <w:rsid w:val="00DA6358"/>
    <w:rsid w:val="00DA7652"/>
    <w:rsid w:val="00DA7D77"/>
    <w:rsid w:val="00DB22BE"/>
    <w:rsid w:val="00DB265C"/>
    <w:rsid w:val="00DB4385"/>
    <w:rsid w:val="00DB4886"/>
    <w:rsid w:val="00DB50DB"/>
    <w:rsid w:val="00DB55E4"/>
    <w:rsid w:val="00DB63E8"/>
    <w:rsid w:val="00DB7D17"/>
    <w:rsid w:val="00DC123B"/>
    <w:rsid w:val="00DC14F4"/>
    <w:rsid w:val="00DC16A5"/>
    <w:rsid w:val="00DC2028"/>
    <w:rsid w:val="00DC2075"/>
    <w:rsid w:val="00DC248E"/>
    <w:rsid w:val="00DC2741"/>
    <w:rsid w:val="00DC2A56"/>
    <w:rsid w:val="00DC43C7"/>
    <w:rsid w:val="00DC43E0"/>
    <w:rsid w:val="00DC459B"/>
    <w:rsid w:val="00DC55E4"/>
    <w:rsid w:val="00DD07BF"/>
    <w:rsid w:val="00DD2570"/>
    <w:rsid w:val="00DD30AF"/>
    <w:rsid w:val="00DD4CBF"/>
    <w:rsid w:val="00DD4F12"/>
    <w:rsid w:val="00DD6F05"/>
    <w:rsid w:val="00DE007A"/>
    <w:rsid w:val="00DE0225"/>
    <w:rsid w:val="00DE16CB"/>
    <w:rsid w:val="00DE256C"/>
    <w:rsid w:val="00DE2834"/>
    <w:rsid w:val="00DE424D"/>
    <w:rsid w:val="00DE476D"/>
    <w:rsid w:val="00DE59ED"/>
    <w:rsid w:val="00DE79AE"/>
    <w:rsid w:val="00DE7B7E"/>
    <w:rsid w:val="00DF09C2"/>
    <w:rsid w:val="00DF0A96"/>
    <w:rsid w:val="00DF1571"/>
    <w:rsid w:val="00DF1785"/>
    <w:rsid w:val="00DF40E3"/>
    <w:rsid w:val="00DF5A51"/>
    <w:rsid w:val="00DF7745"/>
    <w:rsid w:val="00DF7832"/>
    <w:rsid w:val="00E041E1"/>
    <w:rsid w:val="00E05691"/>
    <w:rsid w:val="00E060B6"/>
    <w:rsid w:val="00E0689C"/>
    <w:rsid w:val="00E06EE0"/>
    <w:rsid w:val="00E07A71"/>
    <w:rsid w:val="00E12903"/>
    <w:rsid w:val="00E14F9F"/>
    <w:rsid w:val="00E14FCB"/>
    <w:rsid w:val="00E155A6"/>
    <w:rsid w:val="00E1583F"/>
    <w:rsid w:val="00E15B0B"/>
    <w:rsid w:val="00E17292"/>
    <w:rsid w:val="00E17793"/>
    <w:rsid w:val="00E17E4E"/>
    <w:rsid w:val="00E212A3"/>
    <w:rsid w:val="00E21615"/>
    <w:rsid w:val="00E2170B"/>
    <w:rsid w:val="00E24E4A"/>
    <w:rsid w:val="00E25AC8"/>
    <w:rsid w:val="00E3123D"/>
    <w:rsid w:val="00E32AA7"/>
    <w:rsid w:val="00E33190"/>
    <w:rsid w:val="00E33DA9"/>
    <w:rsid w:val="00E33F34"/>
    <w:rsid w:val="00E34357"/>
    <w:rsid w:val="00E35780"/>
    <w:rsid w:val="00E35B79"/>
    <w:rsid w:val="00E37400"/>
    <w:rsid w:val="00E37EFD"/>
    <w:rsid w:val="00E42159"/>
    <w:rsid w:val="00E42C54"/>
    <w:rsid w:val="00E4310C"/>
    <w:rsid w:val="00E43693"/>
    <w:rsid w:val="00E43A27"/>
    <w:rsid w:val="00E43F87"/>
    <w:rsid w:val="00E45ABE"/>
    <w:rsid w:val="00E45F24"/>
    <w:rsid w:val="00E508DA"/>
    <w:rsid w:val="00E50E7E"/>
    <w:rsid w:val="00E5108F"/>
    <w:rsid w:val="00E51788"/>
    <w:rsid w:val="00E51B1D"/>
    <w:rsid w:val="00E525D1"/>
    <w:rsid w:val="00E52C36"/>
    <w:rsid w:val="00E53671"/>
    <w:rsid w:val="00E54EEC"/>
    <w:rsid w:val="00E611EE"/>
    <w:rsid w:val="00E6325B"/>
    <w:rsid w:val="00E63739"/>
    <w:rsid w:val="00E6509E"/>
    <w:rsid w:val="00E71F81"/>
    <w:rsid w:val="00E73DEA"/>
    <w:rsid w:val="00E764BC"/>
    <w:rsid w:val="00E76FA3"/>
    <w:rsid w:val="00E828BF"/>
    <w:rsid w:val="00E833ED"/>
    <w:rsid w:val="00E83A2C"/>
    <w:rsid w:val="00E854E1"/>
    <w:rsid w:val="00E8611F"/>
    <w:rsid w:val="00E86C8D"/>
    <w:rsid w:val="00E8747D"/>
    <w:rsid w:val="00E92204"/>
    <w:rsid w:val="00E92980"/>
    <w:rsid w:val="00E92CA8"/>
    <w:rsid w:val="00E93658"/>
    <w:rsid w:val="00E95AF3"/>
    <w:rsid w:val="00E95BAC"/>
    <w:rsid w:val="00E96312"/>
    <w:rsid w:val="00EA645E"/>
    <w:rsid w:val="00EA765A"/>
    <w:rsid w:val="00EA7C92"/>
    <w:rsid w:val="00EB0C6B"/>
    <w:rsid w:val="00EB12B5"/>
    <w:rsid w:val="00EB1E93"/>
    <w:rsid w:val="00EB43BA"/>
    <w:rsid w:val="00EB5341"/>
    <w:rsid w:val="00EB5BAD"/>
    <w:rsid w:val="00EB611B"/>
    <w:rsid w:val="00EB6147"/>
    <w:rsid w:val="00EB6838"/>
    <w:rsid w:val="00EB68FB"/>
    <w:rsid w:val="00EB70D3"/>
    <w:rsid w:val="00EB7F7D"/>
    <w:rsid w:val="00EC0B7F"/>
    <w:rsid w:val="00EC12FE"/>
    <w:rsid w:val="00EC30B9"/>
    <w:rsid w:val="00EC52C7"/>
    <w:rsid w:val="00EC5546"/>
    <w:rsid w:val="00EC5879"/>
    <w:rsid w:val="00EC5955"/>
    <w:rsid w:val="00ED0340"/>
    <w:rsid w:val="00ED0A32"/>
    <w:rsid w:val="00ED0D0F"/>
    <w:rsid w:val="00ED1A4E"/>
    <w:rsid w:val="00ED2AE1"/>
    <w:rsid w:val="00ED438A"/>
    <w:rsid w:val="00ED5F69"/>
    <w:rsid w:val="00ED7E01"/>
    <w:rsid w:val="00EE048B"/>
    <w:rsid w:val="00EE2280"/>
    <w:rsid w:val="00EE293F"/>
    <w:rsid w:val="00EE4E94"/>
    <w:rsid w:val="00EE4EFB"/>
    <w:rsid w:val="00EE51CA"/>
    <w:rsid w:val="00EE614E"/>
    <w:rsid w:val="00EE7696"/>
    <w:rsid w:val="00EE7B1C"/>
    <w:rsid w:val="00EE7E3E"/>
    <w:rsid w:val="00EF2121"/>
    <w:rsid w:val="00EF3F55"/>
    <w:rsid w:val="00EF47A3"/>
    <w:rsid w:val="00EF52DB"/>
    <w:rsid w:val="00EF5D18"/>
    <w:rsid w:val="00EF60EB"/>
    <w:rsid w:val="00EF61C0"/>
    <w:rsid w:val="00EF6237"/>
    <w:rsid w:val="00EF692C"/>
    <w:rsid w:val="00F01EA0"/>
    <w:rsid w:val="00F01F5C"/>
    <w:rsid w:val="00F01FDA"/>
    <w:rsid w:val="00F023D7"/>
    <w:rsid w:val="00F029E8"/>
    <w:rsid w:val="00F03CA3"/>
    <w:rsid w:val="00F04DBD"/>
    <w:rsid w:val="00F05613"/>
    <w:rsid w:val="00F05C4D"/>
    <w:rsid w:val="00F06019"/>
    <w:rsid w:val="00F0665C"/>
    <w:rsid w:val="00F07C56"/>
    <w:rsid w:val="00F1174A"/>
    <w:rsid w:val="00F12537"/>
    <w:rsid w:val="00F14927"/>
    <w:rsid w:val="00F16907"/>
    <w:rsid w:val="00F16BA0"/>
    <w:rsid w:val="00F1775A"/>
    <w:rsid w:val="00F224E8"/>
    <w:rsid w:val="00F262A0"/>
    <w:rsid w:val="00F30C8F"/>
    <w:rsid w:val="00F31F4C"/>
    <w:rsid w:val="00F3230C"/>
    <w:rsid w:val="00F32DED"/>
    <w:rsid w:val="00F337D0"/>
    <w:rsid w:val="00F3418A"/>
    <w:rsid w:val="00F347D7"/>
    <w:rsid w:val="00F35AC1"/>
    <w:rsid w:val="00F3641E"/>
    <w:rsid w:val="00F36DD2"/>
    <w:rsid w:val="00F374C4"/>
    <w:rsid w:val="00F378D9"/>
    <w:rsid w:val="00F46510"/>
    <w:rsid w:val="00F46B0A"/>
    <w:rsid w:val="00F46CC6"/>
    <w:rsid w:val="00F47C7B"/>
    <w:rsid w:val="00F52A04"/>
    <w:rsid w:val="00F52CA4"/>
    <w:rsid w:val="00F546D5"/>
    <w:rsid w:val="00F558E9"/>
    <w:rsid w:val="00F567E2"/>
    <w:rsid w:val="00F579E7"/>
    <w:rsid w:val="00F61FE0"/>
    <w:rsid w:val="00F65A7B"/>
    <w:rsid w:val="00F70732"/>
    <w:rsid w:val="00F70B29"/>
    <w:rsid w:val="00F715A3"/>
    <w:rsid w:val="00F72156"/>
    <w:rsid w:val="00F7299A"/>
    <w:rsid w:val="00F73262"/>
    <w:rsid w:val="00F734C0"/>
    <w:rsid w:val="00F74D24"/>
    <w:rsid w:val="00F74EC8"/>
    <w:rsid w:val="00F74F5B"/>
    <w:rsid w:val="00F76CC1"/>
    <w:rsid w:val="00F81530"/>
    <w:rsid w:val="00F82925"/>
    <w:rsid w:val="00F82B1F"/>
    <w:rsid w:val="00F82BC3"/>
    <w:rsid w:val="00F82D0C"/>
    <w:rsid w:val="00F83335"/>
    <w:rsid w:val="00F83553"/>
    <w:rsid w:val="00F84776"/>
    <w:rsid w:val="00F84D1C"/>
    <w:rsid w:val="00F85A6E"/>
    <w:rsid w:val="00F87969"/>
    <w:rsid w:val="00F87D37"/>
    <w:rsid w:val="00F9208D"/>
    <w:rsid w:val="00F92221"/>
    <w:rsid w:val="00F927D8"/>
    <w:rsid w:val="00F92C5E"/>
    <w:rsid w:val="00F95BE5"/>
    <w:rsid w:val="00F96D04"/>
    <w:rsid w:val="00F9786A"/>
    <w:rsid w:val="00F97B54"/>
    <w:rsid w:val="00FA0275"/>
    <w:rsid w:val="00FA15C7"/>
    <w:rsid w:val="00FA20AB"/>
    <w:rsid w:val="00FA3661"/>
    <w:rsid w:val="00FA41F1"/>
    <w:rsid w:val="00FA515B"/>
    <w:rsid w:val="00FA55B4"/>
    <w:rsid w:val="00FA6206"/>
    <w:rsid w:val="00FA64CE"/>
    <w:rsid w:val="00FA69AA"/>
    <w:rsid w:val="00FA6D65"/>
    <w:rsid w:val="00FA7EE7"/>
    <w:rsid w:val="00FB0946"/>
    <w:rsid w:val="00FB0BFA"/>
    <w:rsid w:val="00FB224B"/>
    <w:rsid w:val="00FB27F6"/>
    <w:rsid w:val="00FB2886"/>
    <w:rsid w:val="00FB3835"/>
    <w:rsid w:val="00FB4252"/>
    <w:rsid w:val="00FB4A0E"/>
    <w:rsid w:val="00FB4E9F"/>
    <w:rsid w:val="00FB4F73"/>
    <w:rsid w:val="00FB5168"/>
    <w:rsid w:val="00FB67E0"/>
    <w:rsid w:val="00FC053C"/>
    <w:rsid w:val="00FC0D60"/>
    <w:rsid w:val="00FC16F7"/>
    <w:rsid w:val="00FC2EB1"/>
    <w:rsid w:val="00FC4259"/>
    <w:rsid w:val="00FC491C"/>
    <w:rsid w:val="00FC4CCD"/>
    <w:rsid w:val="00FC5EDC"/>
    <w:rsid w:val="00FD1C06"/>
    <w:rsid w:val="00FD1FE9"/>
    <w:rsid w:val="00FD44F2"/>
    <w:rsid w:val="00FD4A58"/>
    <w:rsid w:val="00FD4B07"/>
    <w:rsid w:val="00FD5441"/>
    <w:rsid w:val="00FD5BE2"/>
    <w:rsid w:val="00FD5CA5"/>
    <w:rsid w:val="00FD61DB"/>
    <w:rsid w:val="00FE059B"/>
    <w:rsid w:val="00FE25A2"/>
    <w:rsid w:val="00FE2B5F"/>
    <w:rsid w:val="00FE44B3"/>
    <w:rsid w:val="00FE570A"/>
    <w:rsid w:val="00FE5BB4"/>
    <w:rsid w:val="00FF0B10"/>
    <w:rsid w:val="00FF3F69"/>
    <w:rsid w:val="00FF3F99"/>
    <w:rsid w:val="00FF4FA3"/>
    <w:rsid w:val="00FF56AB"/>
    <w:rsid w:val="00FF63BC"/>
    <w:rsid w:val="00FF713A"/>
    <w:rsid w:val="01046561"/>
    <w:rsid w:val="0A8630F9"/>
    <w:rsid w:val="0BD41778"/>
    <w:rsid w:val="0CC56F3B"/>
    <w:rsid w:val="0EFC7852"/>
    <w:rsid w:val="13034969"/>
    <w:rsid w:val="1B8C4972"/>
    <w:rsid w:val="1DE13017"/>
    <w:rsid w:val="22CB5B81"/>
    <w:rsid w:val="2348627B"/>
    <w:rsid w:val="255115B7"/>
    <w:rsid w:val="27167FD8"/>
    <w:rsid w:val="2B397F63"/>
    <w:rsid w:val="2C9325E8"/>
    <w:rsid w:val="33C013EB"/>
    <w:rsid w:val="38192EE7"/>
    <w:rsid w:val="3BBA6E0C"/>
    <w:rsid w:val="429E0B30"/>
    <w:rsid w:val="469E1664"/>
    <w:rsid w:val="4CFE4F4F"/>
    <w:rsid w:val="59E54F88"/>
    <w:rsid w:val="5E9F3F20"/>
    <w:rsid w:val="64FF6640"/>
    <w:rsid w:val="67947E9B"/>
    <w:rsid w:val="6A9D1436"/>
    <w:rsid w:val="744404BB"/>
    <w:rsid w:val="75DC40EE"/>
    <w:rsid w:val="793C3E9D"/>
    <w:rsid w:val="7C59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D911"/>
  <w15:docId w15:val="{1594E30D-4F67-45B3-A28B-5DA9CECD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semiHidden="1" w:unhideWhenUsed="1"/>
    <w:lsdException w:name="List Continue 5" w:semiHidden="1" w:unhideWhenUsed="1"/>
    <w:lsdException w:name="Message Header" w:qFormat="1"/>
    <w:lsdException w:name="Subtitl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1422"/>
      </w:tabs>
      <w:ind w:left="518"/>
      <w:outlineLvl w:val="0"/>
    </w:pPr>
    <w:rPr>
      <w:rFonts w:ascii="Arial" w:hAnsi="Arial" w:cs="Arial"/>
      <w:b/>
      <w:sz w:val="20"/>
    </w:rPr>
  </w:style>
  <w:style w:type="paragraph" w:styleId="Heading2">
    <w:name w:val="heading 2"/>
    <w:basedOn w:val="Normal"/>
    <w:next w:val="Normal"/>
    <w:link w:val="Heading2Char"/>
    <w:qFormat/>
    <w:pPr>
      <w:keepNext/>
      <w:spacing w:before="120" w:after="120"/>
      <w:ind w:left="1080" w:right="288" w:hanging="720"/>
      <w:jc w:val="center"/>
      <w:outlineLvl w:val="1"/>
    </w:pPr>
    <w:rPr>
      <w:rFonts w:ascii="Arial" w:hAnsi="Arial" w:cs="Arial"/>
      <w:b/>
      <w:bCs/>
    </w:rPr>
  </w:style>
  <w:style w:type="paragraph" w:styleId="Heading3">
    <w:name w:val="heading 3"/>
    <w:basedOn w:val="Normal"/>
    <w:next w:val="Normal"/>
    <w:link w:val="Heading3Char"/>
    <w:qFormat/>
    <w:pPr>
      <w:keepNext/>
      <w:suppressAutoHyphens/>
      <w:spacing w:after="60"/>
      <w:jc w:val="center"/>
      <w:outlineLvl w:val="2"/>
    </w:pPr>
    <w:rPr>
      <w:rFonts w:cs="Arial"/>
      <w:b/>
      <w:bCs/>
      <w:spacing w:val="-2"/>
      <w:sz w:val="16"/>
    </w:rPr>
  </w:style>
  <w:style w:type="paragraph" w:styleId="Heading4">
    <w:name w:val="heading 4"/>
    <w:basedOn w:val="Normal"/>
    <w:next w:val="Normal"/>
    <w:qFormat/>
    <w:pPr>
      <w:numPr>
        <w:ilvl w:val="3"/>
        <w:numId w:val="1"/>
      </w:num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numPr>
        <w:ilvl w:val="5"/>
        <w:numId w:val="1"/>
      </w:numPr>
      <w:spacing w:before="240" w:after="60"/>
      <w:jc w:val="both"/>
      <w:outlineLvl w:val="5"/>
    </w:pPr>
    <w:rPr>
      <w:rFonts w:ascii="Arial" w:hAnsi="Arial"/>
      <w:i/>
      <w:sz w:val="22"/>
      <w:szCs w:val="20"/>
    </w:rPr>
  </w:style>
  <w:style w:type="paragraph" w:styleId="Heading7">
    <w:name w:val="heading 7"/>
    <w:basedOn w:val="Normal"/>
    <w:next w:val="Normal"/>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pPr>
      <w:jc w:val="both"/>
    </w:pPr>
    <w:rPr>
      <w:rFonts w:ascii="Tahoma" w:hAnsi="Tahoma" w:cs="Tahoma"/>
      <w:sz w:val="16"/>
      <w:szCs w:val="16"/>
    </w:rPr>
  </w:style>
  <w:style w:type="paragraph" w:styleId="BlockText">
    <w:name w:val="Block Text"/>
    <w:basedOn w:val="Normal"/>
    <w:qFormat/>
    <w:pPr>
      <w:ind w:left="180" w:right="108"/>
      <w:jc w:val="both"/>
    </w:pPr>
    <w:rPr>
      <w:rFonts w:ascii="Comic Sans MS" w:hAnsi="Comic Sans MS" w:cs="Arial"/>
      <w:b/>
      <w:bCs/>
      <w:i/>
      <w:iCs/>
      <w:sz w:val="16"/>
    </w:rPr>
  </w:style>
  <w:style w:type="paragraph" w:styleId="BodyText">
    <w:name w:val="Body Text"/>
    <w:basedOn w:val="Normal"/>
    <w:link w:val="BodyTextChar"/>
    <w:qFormat/>
    <w:rPr>
      <w:rFonts w:ascii="Arial" w:hAnsi="Arial" w:cs="Arial"/>
      <w:sz w:val="20"/>
    </w:rPr>
  </w:style>
  <w:style w:type="paragraph" w:styleId="BodyText2">
    <w:name w:val="Body Text 2"/>
    <w:basedOn w:val="Normal"/>
    <w:qFormat/>
    <w:pPr>
      <w:spacing w:before="120" w:after="120"/>
      <w:jc w:val="center"/>
    </w:pPr>
    <w:rPr>
      <w:rFonts w:ascii="Arial" w:hAnsi="Arial"/>
      <w:b/>
      <w:szCs w:val="20"/>
    </w:rPr>
  </w:style>
  <w:style w:type="paragraph" w:styleId="BodyText3">
    <w:name w:val="Body Text 3"/>
    <w:basedOn w:val="Normal"/>
    <w:qFormat/>
    <w:pPr>
      <w:jc w:val="both"/>
    </w:pPr>
    <w:rPr>
      <w:rFonts w:ascii="Arial" w:hAnsi="Arial"/>
      <w:i/>
      <w:sz w:val="20"/>
      <w:szCs w:val="20"/>
    </w:rPr>
  </w:style>
  <w:style w:type="paragraph" w:styleId="BodyTextIndent">
    <w:name w:val="Body Text Indent"/>
    <w:basedOn w:val="Normal"/>
    <w:link w:val="BodyTextIndentChar"/>
    <w:qFormat/>
    <w:pPr>
      <w:ind w:left="603"/>
    </w:pPr>
    <w:rPr>
      <w:rFonts w:ascii="Arial" w:hAnsi="Arial" w:cs="Arial"/>
      <w:sz w:val="20"/>
    </w:rPr>
  </w:style>
  <w:style w:type="paragraph" w:styleId="BodyTextIndent2">
    <w:name w:val="Body Text Indent 2"/>
    <w:basedOn w:val="Normal"/>
    <w:qFormat/>
    <w:pPr>
      <w:tabs>
        <w:tab w:val="left" w:pos="720"/>
        <w:tab w:val="right" w:pos="8741"/>
      </w:tabs>
      <w:ind w:left="720" w:hanging="720"/>
    </w:pPr>
    <w:rPr>
      <w:rFonts w:ascii="Arial" w:hAnsi="Arial"/>
      <w:sz w:val="22"/>
      <w:szCs w:val="20"/>
    </w:rPr>
  </w:style>
  <w:style w:type="paragraph" w:styleId="BodyTextIndent3">
    <w:name w:val="Body Text Indent 3"/>
    <w:basedOn w:val="Normal"/>
    <w:qFormat/>
    <w:pPr>
      <w:ind w:left="2043" w:hanging="837"/>
    </w:pPr>
    <w:rPr>
      <w:rFonts w:ascii="Arial" w:hAnsi="Arial" w:cs="Arial"/>
      <w:sz w:val="20"/>
    </w:rPr>
  </w:style>
  <w:style w:type="paragraph" w:styleId="Caption">
    <w:name w:val="caption"/>
    <w:basedOn w:val="Normal"/>
    <w:next w:val="Normal"/>
    <w:qFormat/>
    <w:pPr>
      <w:tabs>
        <w:tab w:val="right" w:pos="7254"/>
      </w:tabs>
      <w:spacing w:before="60" w:after="60"/>
      <w:jc w:val="center"/>
    </w:pPr>
    <w:rPr>
      <w:rFonts w:ascii="Arial" w:hAnsi="Arial" w:cs="Arial"/>
      <w:b/>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rFonts w:ascii="Arial" w:hAnsi="Arial"/>
      <w:sz w:val="20"/>
      <w:szCs w:val="20"/>
      <w:lang w:val="zh-CN" w:eastAsia="zh-CN"/>
    </w:rPr>
  </w:style>
  <w:style w:type="paragraph" w:styleId="CommentSubject">
    <w:name w:val="annotation subject"/>
    <w:basedOn w:val="CommentText"/>
    <w:next w:val="CommentText"/>
    <w:semiHidden/>
    <w:qFormat/>
    <w:pPr>
      <w:jc w:val="both"/>
    </w:pPr>
    <w:rPr>
      <w:b/>
      <w:bCs/>
    </w:rPr>
  </w:style>
  <w:style w:type="character" w:styleId="Emphasis">
    <w:name w:val="Emphasis"/>
    <w:basedOn w:val="DefaultParagraphFont"/>
    <w:uiPriority w:val="20"/>
    <w:qFormat/>
    <w:rPr>
      <w:i/>
      <w:iCs/>
    </w:rPr>
  </w:style>
  <w:style w:type="character" w:styleId="EndnoteReference">
    <w:name w:val="endnote reference"/>
    <w:qFormat/>
    <w:rPr>
      <w:rFonts w:ascii="CG Times" w:hAnsi="CG Times"/>
      <w:sz w:val="22"/>
      <w:vertAlign w:val="superscript"/>
      <w:lang w:val="en-US"/>
    </w:rPr>
  </w:style>
  <w:style w:type="paragraph" w:styleId="EndnoteText">
    <w:name w:val="endnote text"/>
    <w:basedOn w:val="Normal"/>
    <w:link w:val="EndnoteTextChar"/>
    <w:qFormat/>
    <w:pPr>
      <w:tabs>
        <w:tab w:val="left" w:pos="-720"/>
      </w:tabs>
      <w:suppressAutoHyphens/>
    </w:pPr>
    <w:rPr>
      <w:sz w:val="20"/>
      <w:szCs w:val="20"/>
    </w:rPr>
  </w:style>
  <w:style w:type="character" w:styleId="FollowedHyperlink">
    <w:name w:val="FollowedHyperlink"/>
    <w:qFormat/>
    <w:rPr>
      <w:color w:val="800080"/>
      <w:u w:val="single"/>
    </w:rPr>
  </w:style>
  <w:style w:type="paragraph" w:styleId="Footer">
    <w:name w:val="footer"/>
    <w:basedOn w:val="Normal"/>
    <w:link w:val="FooterChar"/>
    <w:qFormat/>
    <w:pPr>
      <w:tabs>
        <w:tab w:val="right" w:leader="underscore" w:pos="9504"/>
      </w:tabs>
      <w:spacing w:before="120"/>
    </w:pPr>
    <w:rPr>
      <w:rFonts w:ascii="Arial" w:hAnsi="Arial"/>
      <w:sz w:val="20"/>
      <w:szCs w:val="20"/>
    </w:r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styleId="Header">
    <w:name w:val="header"/>
    <w:basedOn w:val="Normal"/>
    <w:link w:val="HeaderChar"/>
    <w:uiPriority w:val="99"/>
    <w:qFormat/>
    <w:pPr>
      <w:pBdr>
        <w:bottom w:val="single" w:sz="4" w:space="1" w:color="000000"/>
      </w:pBdr>
      <w:tabs>
        <w:tab w:val="right" w:pos="9000"/>
      </w:tabs>
      <w:jc w:val="both"/>
    </w:pPr>
    <w:rPr>
      <w:rFonts w:ascii="Arial" w:hAnsi="Arial"/>
      <w:sz w:val="20"/>
      <w:szCs w:val="20"/>
      <w:lang w:val="zh-CN" w:eastAsia="zh-CN"/>
    </w:rPr>
  </w:style>
  <w:style w:type="character" w:styleId="Hyperlink">
    <w:name w:val="Hyperlink"/>
    <w:basedOn w:val="DefaultParagraphFont"/>
    <w:uiPriority w:val="99"/>
    <w:qFormat/>
    <w:rPr>
      <w:color w:val="0000FF"/>
      <w:u w:val="single"/>
    </w:rPr>
  </w:style>
  <w:style w:type="paragraph" w:styleId="Index1">
    <w:name w:val="index 1"/>
    <w:basedOn w:val="Normal"/>
    <w:next w:val="Normal"/>
    <w:autoRedefine/>
    <w:semiHidden/>
    <w:qFormat/>
    <w:pPr>
      <w:ind w:left="240" w:hanging="240"/>
    </w:pPr>
  </w:style>
  <w:style w:type="paragraph" w:styleId="Index2">
    <w:name w:val="index 2"/>
    <w:basedOn w:val="Normal"/>
    <w:next w:val="Normal"/>
    <w:qFormat/>
    <w:pPr>
      <w:tabs>
        <w:tab w:val="right" w:pos="4140"/>
      </w:tabs>
      <w:ind w:left="480" w:hanging="240"/>
    </w:pPr>
    <w:rPr>
      <w:sz w:val="20"/>
    </w:rPr>
  </w:style>
  <w:style w:type="paragraph" w:styleId="Index3">
    <w:name w:val="index 3"/>
    <w:basedOn w:val="Normal"/>
    <w:next w:val="Normal"/>
    <w:qFormat/>
    <w:pPr>
      <w:tabs>
        <w:tab w:val="right" w:pos="4140"/>
      </w:tabs>
      <w:ind w:left="720" w:hanging="240"/>
    </w:pPr>
    <w:rPr>
      <w:sz w:val="20"/>
    </w:rPr>
  </w:style>
  <w:style w:type="paragraph" w:styleId="Index4">
    <w:name w:val="index 4"/>
    <w:basedOn w:val="Normal"/>
    <w:next w:val="Normal"/>
    <w:qFormat/>
    <w:pPr>
      <w:tabs>
        <w:tab w:val="right" w:pos="4140"/>
      </w:tabs>
      <w:ind w:left="960" w:hanging="240"/>
    </w:pPr>
    <w:rPr>
      <w:sz w:val="20"/>
    </w:rPr>
  </w:style>
  <w:style w:type="paragraph" w:styleId="Index5">
    <w:name w:val="index 5"/>
    <w:basedOn w:val="Normal"/>
    <w:next w:val="Normal"/>
    <w:qFormat/>
    <w:pPr>
      <w:tabs>
        <w:tab w:val="right" w:pos="4140"/>
      </w:tabs>
      <w:ind w:left="1200" w:hanging="240"/>
    </w:pPr>
    <w:rPr>
      <w:sz w:val="20"/>
    </w:rPr>
  </w:style>
  <w:style w:type="paragraph" w:styleId="Index6">
    <w:name w:val="index 6"/>
    <w:basedOn w:val="Normal"/>
    <w:next w:val="Normal"/>
    <w:qFormat/>
    <w:pPr>
      <w:tabs>
        <w:tab w:val="right" w:pos="4140"/>
      </w:tabs>
      <w:ind w:left="1440" w:hanging="240"/>
    </w:pPr>
    <w:rPr>
      <w:sz w:val="20"/>
    </w:rPr>
  </w:style>
  <w:style w:type="paragraph" w:styleId="Index7">
    <w:name w:val="index 7"/>
    <w:basedOn w:val="Normal"/>
    <w:next w:val="Normal"/>
    <w:qFormat/>
    <w:pPr>
      <w:tabs>
        <w:tab w:val="right" w:pos="4140"/>
      </w:tabs>
      <w:ind w:left="1680" w:hanging="240"/>
    </w:pPr>
    <w:rPr>
      <w:sz w:val="20"/>
    </w:rPr>
  </w:style>
  <w:style w:type="paragraph" w:styleId="Index8">
    <w:name w:val="index 8"/>
    <w:basedOn w:val="Normal"/>
    <w:next w:val="Normal"/>
    <w:qFormat/>
    <w:pPr>
      <w:tabs>
        <w:tab w:val="right" w:pos="4140"/>
      </w:tabs>
      <w:ind w:left="1920" w:hanging="240"/>
    </w:pPr>
    <w:rPr>
      <w:sz w:val="20"/>
    </w:rPr>
  </w:style>
  <w:style w:type="paragraph" w:styleId="Index9">
    <w:name w:val="index 9"/>
    <w:basedOn w:val="Normal"/>
    <w:next w:val="Normal"/>
    <w:qFormat/>
    <w:pPr>
      <w:tabs>
        <w:tab w:val="right" w:pos="4140"/>
      </w:tabs>
      <w:ind w:left="2160" w:hanging="240"/>
    </w:pPr>
    <w:rPr>
      <w:sz w:val="20"/>
    </w:rPr>
  </w:style>
  <w:style w:type="paragraph" w:styleId="IndexHeading">
    <w:name w:val="index heading"/>
    <w:basedOn w:val="Normal"/>
    <w:next w:val="Index1"/>
    <w:semiHidden/>
    <w:qFormat/>
    <w:rPr>
      <w:sz w:val="20"/>
      <w:szCs w:val="20"/>
    </w:rPr>
  </w:style>
  <w:style w:type="character" w:styleId="LineNumber">
    <w:name w:val="line number"/>
    <w:qFormat/>
  </w:style>
  <w:style w:type="paragraph" w:styleId="List">
    <w:name w:val="List"/>
    <w:basedOn w:val="Normal"/>
    <w:qFormat/>
    <w:pPr>
      <w:spacing w:before="120" w:after="120"/>
      <w:ind w:left="1440"/>
      <w:jc w:val="both"/>
    </w:pPr>
    <w:rPr>
      <w:rFonts w:ascii="Arial" w:hAnsi="Arial"/>
      <w:sz w:val="20"/>
      <w:szCs w:val="20"/>
    </w:rPr>
  </w:style>
  <w:style w:type="paragraph" w:styleId="List2">
    <w:name w:val="List 2"/>
    <w:basedOn w:val="Normal"/>
    <w:qFormat/>
    <w:pPr>
      <w:ind w:left="720" w:hanging="360"/>
    </w:pPr>
  </w:style>
  <w:style w:type="paragraph" w:styleId="List3">
    <w:name w:val="List 3"/>
    <w:basedOn w:val="Normal"/>
    <w:qFormat/>
    <w:pPr>
      <w:ind w:left="1080" w:hanging="360"/>
    </w:pPr>
  </w:style>
  <w:style w:type="paragraph" w:styleId="ListBullet">
    <w:name w:val="List Bullet"/>
    <w:basedOn w:val="Normal"/>
    <w:autoRedefine/>
    <w:qFormat/>
    <w:pPr>
      <w:numPr>
        <w:numId w:val="2"/>
      </w:numPr>
    </w:pPr>
    <w:rPr>
      <w:sz w:val="20"/>
      <w:szCs w:val="20"/>
    </w:rPr>
  </w:style>
  <w:style w:type="paragraph" w:styleId="ListBullet2">
    <w:name w:val="List Bullet 2"/>
    <w:basedOn w:val="Normal"/>
    <w:autoRedefine/>
    <w:qFormat/>
    <w:pPr>
      <w:numPr>
        <w:numId w:val="3"/>
      </w:numPr>
    </w:pPr>
    <w:rPr>
      <w:sz w:val="20"/>
      <w:szCs w:val="20"/>
    </w:rPr>
  </w:style>
  <w:style w:type="paragraph" w:styleId="ListBullet3">
    <w:name w:val="List Bullet 3"/>
    <w:basedOn w:val="Normal"/>
    <w:autoRedefine/>
    <w:qFormat/>
    <w:pPr>
      <w:numPr>
        <w:numId w:val="4"/>
      </w:numPr>
    </w:pPr>
    <w:rPr>
      <w:sz w:val="20"/>
      <w:szCs w:val="20"/>
    </w:rPr>
  </w:style>
  <w:style w:type="paragraph" w:styleId="ListBullet4">
    <w:name w:val="List Bullet 4"/>
    <w:basedOn w:val="Normal"/>
    <w:autoRedefine/>
    <w:qFormat/>
    <w:pPr>
      <w:tabs>
        <w:tab w:val="left" w:pos="1440"/>
      </w:tabs>
      <w:ind w:left="1440" w:hanging="360"/>
    </w:pPr>
    <w:rPr>
      <w:sz w:val="20"/>
      <w:szCs w:val="20"/>
    </w:rPr>
  </w:style>
  <w:style w:type="paragraph" w:styleId="ListBullet5">
    <w:name w:val="List Bullet 5"/>
    <w:basedOn w:val="Normal"/>
    <w:autoRedefine/>
    <w:qFormat/>
    <w:pPr>
      <w:numPr>
        <w:numId w:val="5"/>
      </w:numPr>
    </w:pPr>
    <w:rPr>
      <w:sz w:val="20"/>
      <w:szCs w:val="20"/>
    </w:r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Number">
    <w:name w:val="List Number"/>
    <w:basedOn w:val="Normal"/>
    <w:qFormat/>
    <w:pPr>
      <w:numPr>
        <w:numId w:val="6"/>
      </w:numPr>
    </w:pPr>
    <w:rPr>
      <w:sz w:val="20"/>
      <w:szCs w:val="20"/>
    </w:rPr>
  </w:style>
  <w:style w:type="paragraph" w:styleId="ListNumber2">
    <w:name w:val="List Number 2"/>
    <w:basedOn w:val="Normal"/>
    <w:qFormat/>
    <w:pPr>
      <w:numPr>
        <w:numId w:val="7"/>
      </w:numPr>
    </w:pPr>
    <w:rPr>
      <w:sz w:val="20"/>
      <w:szCs w:val="20"/>
    </w:rPr>
  </w:style>
  <w:style w:type="paragraph" w:styleId="ListNumber3">
    <w:name w:val="List Number 3"/>
    <w:basedOn w:val="Normal"/>
    <w:qFormat/>
    <w:pPr>
      <w:numPr>
        <w:numId w:val="8"/>
      </w:numPr>
    </w:pPr>
    <w:rPr>
      <w:sz w:val="20"/>
      <w:szCs w:val="20"/>
    </w:rPr>
  </w:style>
  <w:style w:type="paragraph" w:styleId="ListNumber4">
    <w:name w:val="List Number 4"/>
    <w:basedOn w:val="Normal"/>
    <w:qFormat/>
    <w:pPr>
      <w:numPr>
        <w:numId w:val="9"/>
      </w:numPr>
    </w:pPr>
    <w:rPr>
      <w:sz w:val="20"/>
      <w:szCs w:val="20"/>
    </w:rPr>
  </w:style>
  <w:style w:type="paragraph" w:styleId="ListNumber5">
    <w:name w:val="List Number 5"/>
    <w:basedOn w:val="Normal"/>
    <w:qFormat/>
    <w:pPr>
      <w:numPr>
        <w:numId w:val="10"/>
      </w:numPr>
    </w:pPr>
    <w:rPr>
      <w:sz w:val="20"/>
      <w:szCs w:val="20"/>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sz w:val="20"/>
    </w:rPr>
  </w:style>
  <w:style w:type="paragraph" w:styleId="NormalIndent">
    <w:name w:val="Normal Indent"/>
    <w:basedOn w:val="Normal"/>
    <w:qFormat/>
    <w:pPr>
      <w:ind w:left="720"/>
    </w:pPr>
  </w:style>
  <w:style w:type="paragraph" w:styleId="NoteHeading">
    <w:name w:val="Note Heading"/>
    <w:basedOn w:val="Normal"/>
    <w:next w:val="Normal"/>
    <w:link w:val="NoteHeadingChar"/>
    <w:qFormat/>
    <w:pPr>
      <w:suppressAutoHyphens/>
      <w:overflowPunct w:val="0"/>
      <w:autoSpaceDE w:val="0"/>
      <w:autoSpaceDN w:val="0"/>
      <w:adjustRightInd w:val="0"/>
      <w:jc w:val="both"/>
      <w:textAlignment w:val="baseline"/>
    </w:pPr>
    <w:rPr>
      <w:szCs w:val="20"/>
    </w:rPr>
  </w:style>
  <w:style w:type="character" w:styleId="PageNumber">
    <w:name w:val="page number"/>
    <w:qFormat/>
    <w:rPr>
      <w:rFonts w:ascii="Times New Roman" w:hAnsi="Times New Roman"/>
      <w:sz w:val="20"/>
    </w:rPr>
  </w:style>
  <w:style w:type="character" w:styleId="Strong">
    <w:name w:val="Strong"/>
    <w:basedOn w:val="DefaultParagraphFont"/>
    <w:uiPriority w:val="22"/>
    <w:qFormat/>
    <w:rPr>
      <w:b/>
      <w:bCs/>
    </w:rPr>
  </w:style>
  <w:style w:type="paragraph" w:styleId="Subtitle">
    <w:name w:val="Subtitle"/>
    <w:basedOn w:val="Normal"/>
    <w:qFormat/>
    <w:pPr>
      <w:spacing w:before="120" w:after="240"/>
      <w:jc w:val="center"/>
    </w:pPr>
    <w:rPr>
      <w:b/>
      <w:sz w:val="36"/>
      <w:szCs w:val="20"/>
    </w:rPr>
  </w:style>
  <w:style w:type="table" w:styleId="TableGrid">
    <w:name w:val="Table Grid"/>
    <w:basedOn w:val="TableNormal"/>
    <w:uiPriority w:val="39"/>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sz w:val="32"/>
      <w:szCs w:val="32"/>
    </w:rPr>
  </w:style>
  <w:style w:type="paragraph" w:styleId="TOAHeading">
    <w:name w:val="toa heading"/>
    <w:basedOn w:val="Normal"/>
    <w:next w:val="Normal"/>
    <w:semiHidden/>
    <w:qFormat/>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qFormat/>
    <w:pPr>
      <w:tabs>
        <w:tab w:val="left" w:pos="480"/>
        <w:tab w:val="right" w:leader="dot" w:pos="8990"/>
      </w:tabs>
      <w:spacing w:before="120"/>
    </w:pPr>
    <w:rPr>
      <w:rFonts w:ascii="Times New Roman Bold" w:hAnsi="Times New Roman Bold"/>
    </w:rPr>
  </w:style>
  <w:style w:type="paragraph" w:styleId="TOC2">
    <w:name w:val="toc 2"/>
    <w:basedOn w:val="Normal"/>
    <w:next w:val="Normal"/>
    <w:uiPriority w:val="39"/>
    <w:qFormat/>
    <w:pPr>
      <w:tabs>
        <w:tab w:val="right" w:leader="dot" w:pos="9000"/>
      </w:tabs>
      <w:ind w:left="547" w:hanging="547"/>
    </w:pPr>
    <w:rPr>
      <w:szCs w:val="22"/>
    </w:rPr>
  </w:style>
  <w:style w:type="paragraph" w:styleId="TOC3">
    <w:name w:val="toc 3"/>
    <w:basedOn w:val="Normal"/>
    <w:next w:val="Normal"/>
    <w:autoRedefine/>
    <w:uiPriority w:val="39"/>
    <w:qFormat/>
    <w:pPr>
      <w:ind w:left="480"/>
    </w:pPr>
    <w:rPr>
      <w:szCs w:val="22"/>
    </w:rPr>
  </w:style>
  <w:style w:type="paragraph" w:styleId="TOC4">
    <w:name w:val="toc 4"/>
    <w:basedOn w:val="Normal"/>
    <w:next w:val="Normal"/>
    <w:autoRedefine/>
    <w:uiPriority w:val="39"/>
    <w:qFormat/>
    <w:pPr>
      <w:ind w:left="720"/>
    </w:pPr>
    <w:rPr>
      <w:rFonts w:asciiTheme="minorHAnsi" w:hAnsiTheme="minorHAnsi"/>
      <w:sz w:val="20"/>
      <w:szCs w:val="20"/>
    </w:rPr>
  </w:style>
  <w:style w:type="paragraph" w:styleId="TOC5">
    <w:name w:val="toc 5"/>
    <w:basedOn w:val="Normal"/>
    <w:next w:val="Normal"/>
    <w:autoRedefine/>
    <w:uiPriority w:val="39"/>
    <w:qFormat/>
    <w:pPr>
      <w:ind w:left="960"/>
    </w:pPr>
    <w:rPr>
      <w:rFonts w:asciiTheme="minorHAnsi" w:hAnsiTheme="minorHAnsi"/>
      <w:sz w:val="20"/>
      <w:szCs w:val="20"/>
    </w:rPr>
  </w:style>
  <w:style w:type="paragraph" w:styleId="TOC6">
    <w:name w:val="toc 6"/>
    <w:basedOn w:val="Normal"/>
    <w:next w:val="Normal"/>
    <w:autoRedefine/>
    <w:uiPriority w:val="39"/>
    <w:qFormat/>
    <w:pPr>
      <w:ind w:left="1200"/>
    </w:pPr>
    <w:rPr>
      <w:rFonts w:asciiTheme="minorHAnsi" w:hAnsiTheme="minorHAnsi"/>
      <w:sz w:val="20"/>
      <w:szCs w:val="20"/>
    </w:rPr>
  </w:style>
  <w:style w:type="paragraph" w:styleId="TOC7">
    <w:name w:val="toc 7"/>
    <w:basedOn w:val="Normal"/>
    <w:next w:val="Normal"/>
    <w:autoRedefine/>
    <w:uiPriority w:val="39"/>
    <w:qFormat/>
    <w:pPr>
      <w:ind w:left="1440"/>
    </w:pPr>
    <w:rPr>
      <w:rFonts w:asciiTheme="minorHAnsi" w:hAnsiTheme="minorHAnsi"/>
      <w:sz w:val="20"/>
      <w:szCs w:val="20"/>
    </w:rPr>
  </w:style>
  <w:style w:type="paragraph" w:styleId="TOC8">
    <w:name w:val="toc 8"/>
    <w:basedOn w:val="Normal"/>
    <w:next w:val="Normal"/>
    <w:autoRedefine/>
    <w:uiPriority w:val="39"/>
    <w:qFormat/>
    <w:pPr>
      <w:ind w:left="1680"/>
    </w:pPr>
    <w:rPr>
      <w:rFonts w:asciiTheme="minorHAnsi" w:hAnsiTheme="minorHAnsi"/>
      <w:sz w:val="20"/>
      <w:szCs w:val="20"/>
    </w:rPr>
  </w:style>
  <w:style w:type="paragraph" w:styleId="TOC9">
    <w:name w:val="toc 9"/>
    <w:basedOn w:val="Normal"/>
    <w:next w:val="Normal"/>
    <w:autoRedefine/>
    <w:uiPriority w:val="39"/>
    <w:qFormat/>
    <w:pPr>
      <w:ind w:left="1920"/>
    </w:pPr>
    <w:rPr>
      <w:rFonts w:asciiTheme="minorHAnsi" w:hAnsiTheme="minorHAnsi"/>
      <w:sz w:val="20"/>
      <w:szCs w:val="20"/>
    </w:rPr>
  </w:style>
  <w:style w:type="paragraph" w:customStyle="1" w:styleId="2AutoList1">
    <w:name w:val="2AutoList1"/>
    <w:basedOn w:val="Normal"/>
    <w:qFormat/>
    <w:pPr>
      <w:numPr>
        <w:ilvl w:val="1"/>
        <w:numId w:val="11"/>
      </w:numPr>
      <w:tabs>
        <w:tab w:val="clear" w:pos="504"/>
        <w:tab w:val="left" w:pos="360"/>
      </w:tabs>
      <w:ind w:left="0" w:firstLine="0"/>
      <w:jc w:val="both"/>
    </w:pPr>
    <w:rPr>
      <w:rFonts w:ascii="Arial" w:hAnsi="Arial"/>
      <w:sz w:val="20"/>
      <w:szCs w:val="20"/>
    </w:rPr>
  </w:style>
  <w:style w:type="paragraph" w:customStyle="1" w:styleId="Header1-Clauses">
    <w:name w:val="Header 1 - Clauses"/>
    <w:basedOn w:val="Normal"/>
    <w:qFormat/>
    <w:pPr>
      <w:numPr>
        <w:numId w:val="12"/>
      </w:numPr>
      <w:spacing w:before="120"/>
    </w:pPr>
    <w:rPr>
      <w:rFonts w:ascii="Arial" w:hAnsi="Arial"/>
      <w:b/>
      <w:sz w:val="20"/>
      <w:szCs w:val="20"/>
    </w:rPr>
  </w:style>
  <w:style w:type="paragraph" w:customStyle="1" w:styleId="Header2-SubClauses">
    <w:name w:val="Header 2 - SubClauses"/>
    <w:basedOn w:val="Normal"/>
    <w:qFormat/>
    <w:pPr>
      <w:numPr>
        <w:ilvl w:val="1"/>
        <w:numId w:val="1"/>
      </w:numPr>
      <w:spacing w:after="200"/>
      <w:jc w:val="both"/>
    </w:pPr>
    <w:rPr>
      <w:rFonts w:cs="Arial"/>
    </w:rPr>
  </w:style>
  <w:style w:type="paragraph" w:customStyle="1" w:styleId="P3Header1-Clauses">
    <w:name w:val="P3 Header1-Clauses"/>
    <w:basedOn w:val="Header1-Clauses"/>
    <w:qFormat/>
    <w:pPr>
      <w:numPr>
        <w:ilvl w:val="2"/>
        <w:numId w:val="1"/>
      </w:numPr>
      <w:spacing w:before="0" w:after="200"/>
      <w:jc w:val="both"/>
    </w:pPr>
    <w:rPr>
      <w:rFonts w:ascii="Times New Roman" w:hAnsi="Times New Roman"/>
      <w:b w:val="0"/>
      <w:sz w:val="24"/>
    </w:rPr>
  </w:style>
  <w:style w:type="paragraph" w:customStyle="1" w:styleId="Outline3">
    <w:name w:val="Outline3"/>
    <w:basedOn w:val="Normal"/>
    <w:qFormat/>
    <w:pPr>
      <w:numPr>
        <w:ilvl w:val="2"/>
        <w:numId w:val="13"/>
      </w:numPr>
      <w:spacing w:before="240"/>
    </w:pPr>
    <w:rPr>
      <w:rFonts w:ascii="Arial" w:hAnsi="Arial"/>
      <w:kern w:val="28"/>
      <w:sz w:val="20"/>
      <w:szCs w:val="20"/>
    </w:rPr>
  </w:style>
  <w:style w:type="paragraph" w:customStyle="1" w:styleId="Outline4">
    <w:name w:val="Outline4"/>
    <w:basedOn w:val="Normal"/>
    <w:autoRedefine/>
    <w:qFormat/>
    <w:pPr>
      <w:spacing w:before="120"/>
      <w:ind w:left="1080"/>
    </w:pPr>
    <w:rPr>
      <w:rFonts w:ascii="Arial" w:hAnsi="Arial"/>
      <w:kern w:val="28"/>
      <w:sz w:val="20"/>
      <w:szCs w:val="20"/>
    </w:rPr>
  </w:style>
  <w:style w:type="paragraph" w:customStyle="1" w:styleId="Outlinei">
    <w:name w:val="Outline i)"/>
    <w:basedOn w:val="Normal"/>
    <w:qFormat/>
    <w:pPr>
      <w:numPr>
        <w:numId w:val="14"/>
      </w:numPr>
      <w:spacing w:before="120"/>
    </w:pPr>
    <w:rPr>
      <w:rFonts w:ascii="Arial" w:hAnsi="Arial"/>
      <w:sz w:val="20"/>
      <w:szCs w:val="20"/>
    </w:rPr>
  </w:style>
  <w:style w:type="paragraph" w:customStyle="1" w:styleId="Subtitle2">
    <w:name w:val="Subtitle 2"/>
    <w:basedOn w:val="Footer"/>
    <w:autoRedefine/>
    <w:qFormat/>
    <w:pPr>
      <w:tabs>
        <w:tab w:val="clear" w:pos="9504"/>
      </w:tabs>
      <w:spacing w:before="0"/>
      <w:ind w:left="281" w:right="288" w:hanging="281"/>
      <w:jc w:val="center"/>
      <w:outlineLvl w:val="1"/>
    </w:pPr>
    <w:rPr>
      <w:rFonts w:ascii="Times New Roman" w:hAnsi="Times New Roman"/>
      <w:b/>
      <w:sz w:val="28"/>
      <w:szCs w:val="28"/>
    </w:rPr>
  </w:style>
  <w:style w:type="paragraph" w:customStyle="1" w:styleId="explanatorynotes">
    <w:name w:val="explanatory_notes"/>
    <w:basedOn w:val="Normal"/>
    <w:qFormat/>
    <w:pPr>
      <w:suppressAutoHyphens/>
      <w:spacing w:after="240" w:line="360" w:lineRule="exact"/>
      <w:jc w:val="both"/>
    </w:pPr>
    <w:rPr>
      <w:rFonts w:ascii="Arial" w:hAnsi="Arial"/>
      <w:sz w:val="20"/>
      <w:szCs w:val="20"/>
    </w:rPr>
  </w:style>
  <w:style w:type="paragraph" w:customStyle="1" w:styleId="i">
    <w:name w:val="(i)"/>
    <w:basedOn w:val="Normal"/>
    <w:qFormat/>
    <w:pPr>
      <w:suppressAutoHyphens/>
      <w:jc w:val="both"/>
    </w:pPr>
    <w:rPr>
      <w:rFonts w:ascii="Tms Rmn" w:hAnsi="Tms Rmn"/>
      <w:sz w:val="20"/>
      <w:szCs w:val="20"/>
    </w:rPr>
  </w:style>
  <w:style w:type="paragraph" w:customStyle="1" w:styleId="TOCNumber1">
    <w:name w:val="TOC Number1"/>
    <w:basedOn w:val="Heading4"/>
    <w:autoRedefine/>
    <w:qFormat/>
    <w:pPr>
      <w:numPr>
        <w:ilvl w:val="0"/>
        <w:numId w:val="0"/>
      </w:numPr>
      <w:tabs>
        <w:tab w:val="right" w:pos="9360"/>
      </w:tabs>
      <w:suppressAutoHyphens/>
      <w:spacing w:before="0"/>
      <w:ind w:left="187"/>
      <w:jc w:val="left"/>
      <w:outlineLvl w:val="9"/>
    </w:pPr>
    <w:rPr>
      <w:b/>
      <w:bCs/>
    </w:rPr>
  </w:style>
  <w:style w:type="paragraph" w:customStyle="1" w:styleId="SectionVIIHeader2">
    <w:name w:val="Section VII Header2"/>
    <w:basedOn w:val="Heading1"/>
    <w:autoRedefine/>
    <w:qFormat/>
    <w:pPr>
      <w:keepNext w:val="0"/>
      <w:tabs>
        <w:tab w:val="clear" w:pos="1422"/>
        <w:tab w:val="right" w:pos="9000"/>
      </w:tabs>
      <w:spacing w:before="120" w:after="120"/>
      <w:ind w:left="0"/>
      <w:outlineLvl w:val="9"/>
    </w:pPr>
    <w:rPr>
      <w:bCs/>
      <w:szCs w:val="20"/>
    </w:rPr>
  </w:style>
  <w:style w:type="paragraph" w:customStyle="1" w:styleId="Head2">
    <w:name w:val="Head 2"/>
    <w:basedOn w:val="Heading9"/>
    <w:qFormat/>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qFormat/>
    <w:pPr>
      <w:jc w:val="center"/>
    </w:pPr>
    <w:rPr>
      <w:rFonts w:ascii="Arial" w:hAnsi="Arial"/>
      <w:b/>
      <w:sz w:val="36"/>
      <w:szCs w:val="20"/>
    </w:rPr>
  </w:style>
  <w:style w:type="paragraph" w:customStyle="1" w:styleId="Technical4">
    <w:name w:val="Technical 4"/>
    <w:qFormat/>
    <w:pPr>
      <w:tabs>
        <w:tab w:val="left" w:pos="-720"/>
      </w:tabs>
      <w:suppressAutoHyphens/>
    </w:pPr>
    <w:rPr>
      <w:rFonts w:ascii="Times" w:eastAsia="Times New Roman" w:hAnsi="Times"/>
      <w:b/>
      <w:sz w:val="24"/>
      <w:szCs w:val="24"/>
    </w:rPr>
  </w:style>
  <w:style w:type="character" w:customStyle="1" w:styleId="Table">
    <w:name w:val="Table"/>
    <w:qFormat/>
    <w:rPr>
      <w:rFonts w:ascii="Arial" w:hAnsi="Arial"/>
      <w:sz w:val="20"/>
    </w:rPr>
  </w:style>
  <w:style w:type="paragraph" w:customStyle="1" w:styleId="Head12">
    <w:name w:val="Head 1.2"/>
    <w:basedOn w:val="Normal"/>
    <w:qFormat/>
    <w:pPr>
      <w:numPr>
        <w:ilvl w:val="1"/>
        <w:numId w:val="15"/>
      </w:numPr>
      <w:jc w:val="both"/>
    </w:pPr>
    <w:rPr>
      <w:rFonts w:ascii="Arial" w:hAnsi="Arial"/>
      <w:sz w:val="20"/>
      <w:szCs w:val="20"/>
    </w:rPr>
  </w:style>
  <w:style w:type="paragraph" w:customStyle="1" w:styleId="Header3-Paragraph">
    <w:name w:val="Header 3 - Paragraph"/>
    <w:basedOn w:val="Normal"/>
    <w:qFormat/>
    <w:pPr>
      <w:tabs>
        <w:tab w:val="left" w:pos="864"/>
      </w:tabs>
      <w:spacing w:after="200"/>
      <w:ind w:left="864" w:hanging="432"/>
      <w:jc w:val="both"/>
    </w:pPr>
    <w:rPr>
      <w:rFonts w:ascii="Arial" w:hAnsi="Arial"/>
      <w:sz w:val="20"/>
      <w:szCs w:val="20"/>
    </w:rPr>
  </w:style>
  <w:style w:type="paragraph" w:customStyle="1" w:styleId="titulo">
    <w:name w:val="titulo"/>
    <w:basedOn w:val="Heading5"/>
    <w:qFormat/>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qFormat/>
    <w:pPr>
      <w:spacing w:after="240"/>
    </w:pPr>
    <w:rPr>
      <w:rFonts w:ascii="Arial" w:hAnsi="Arial"/>
      <w:sz w:val="20"/>
      <w:szCs w:val="20"/>
    </w:rPr>
  </w:style>
  <w:style w:type="paragraph" w:customStyle="1" w:styleId="Outline">
    <w:name w:val="Outline"/>
    <w:basedOn w:val="Normal"/>
    <w:qFormat/>
    <w:pPr>
      <w:spacing w:before="240"/>
    </w:pPr>
    <w:rPr>
      <w:rFonts w:ascii="Arial" w:hAnsi="Arial"/>
      <w:kern w:val="28"/>
      <w:sz w:val="20"/>
      <w:szCs w:val="20"/>
    </w:rPr>
  </w:style>
  <w:style w:type="paragraph" w:customStyle="1" w:styleId="SectionTitle">
    <w:name w:val="Section Title"/>
    <w:next w:val="Normal"/>
    <w:qFormat/>
    <w:pPr>
      <w:spacing w:after="200"/>
      <w:jc w:val="center"/>
    </w:pPr>
    <w:rPr>
      <w:rFonts w:eastAsia="Times New Roman"/>
      <w:b/>
      <w:sz w:val="44"/>
      <w:szCs w:val="24"/>
      <w:lang w:val="en-GB"/>
    </w:rPr>
  </w:style>
  <w:style w:type="paragraph" w:customStyle="1" w:styleId="Outline2">
    <w:name w:val="Outline2"/>
    <w:basedOn w:val="Normal"/>
    <w:qFormat/>
    <w:pPr>
      <w:numPr>
        <w:ilvl w:val="1"/>
        <w:numId w:val="16"/>
      </w:numPr>
      <w:tabs>
        <w:tab w:val="left" w:pos="864"/>
      </w:tabs>
      <w:spacing w:before="240"/>
      <w:ind w:left="864" w:hanging="504"/>
    </w:pPr>
    <w:rPr>
      <w:rFonts w:ascii="Arial" w:hAnsi="Arial"/>
      <w:kern w:val="28"/>
      <w:sz w:val="20"/>
      <w:szCs w:val="20"/>
    </w:rPr>
  </w:style>
  <w:style w:type="paragraph" w:customStyle="1" w:styleId="explanatoryclause">
    <w:name w:val="explanatory_clause"/>
    <w:basedOn w:val="Normal"/>
    <w:qFormat/>
    <w:pPr>
      <w:suppressAutoHyphens/>
      <w:spacing w:after="240"/>
      <w:ind w:left="738" w:right="-14" w:hanging="738"/>
    </w:pPr>
    <w:rPr>
      <w:rFonts w:ascii="Arial" w:hAnsi="Arial"/>
      <w:sz w:val="22"/>
      <w:szCs w:val="20"/>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szCs w:val="24"/>
    </w:rPr>
  </w:style>
  <w:style w:type="paragraph" w:customStyle="1" w:styleId="Enclosure">
    <w:name w:val="Enclosure"/>
    <w:basedOn w:val="Normal"/>
    <w:qFormat/>
  </w:style>
  <w:style w:type="paragraph" w:customStyle="1" w:styleId="ShortReturnAddress">
    <w:name w:val="Short Return Address"/>
    <w:basedOn w:val="Normal"/>
    <w:qFormat/>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rPr>
  </w:style>
  <w:style w:type="character" w:customStyle="1" w:styleId="EquationCaption">
    <w:name w:val="_Equation Caption"/>
    <w:qFormat/>
  </w:style>
  <w:style w:type="character" w:customStyle="1" w:styleId="TechInit">
    <w:name w:val="Tech Init"/>
    <w:qFormat/>
    <w:rPr>
      <w:rFonts w:ascii="Times New Roman" w:hAnsi="Times New Roman"/>
      <w:sz w:val="20"/>
      <w:lang w:val="en-US"/>
    </w:rPr>
  </w:style>
  <w:style w:type="character" w:customStyle="1" w:styleId="Technical1">
    <w:name w:val="Technical 1"/>
    <w:qFormat/>
    <w:rPr>
      <w:rFonts w:ascii="Times New Roman" w:hAnsi="Times New Roman"/>
      <w:sz w:val="20"/>
      <w:lang w:val="en-US"/>
    </w:rPr>
  </w:style>
  <w:style w:type="character" w:customStyle="1" w:styleId="Technical2">
    <w:name w:val="Technical 2"/>
    <w:qFormat/>
    <w:rPr>
      <w:rFonts w:ascii="Times New Roman" w:hAnsi="Times New Roman"/>
      <w:sz w:val="20"/>
      <w:lang w:val="en-US"/>
    </w:rPr>
  </w:style>
  <w:style w:type="character" w:customStyle="1" w:styleId="Technical3">
    <w:name w:val="Technical 3"/>
    <w:qFormat/>
    <w:rPr>
      <w:rFonts w:ascii="Times New Roman" w:hAnsi="Times New Roman"/>
      <w:sz w:val="20"/>
      <w:lang w:val="en-US"/>
    </w:rPr>
  </w:style>
  <w:style w:type="paragraph" w:customStyle="1" w:styleId="Technical5">
    <w:name w:val="Technical 5"/>
    <w:qFormat/>
    <w:pPr>
      <w:tabs>
        <w:tab w:val="left" w:pos="-720"/>
      </w:tabs>
      <w:suppressAutoHyphens/>
      <w:overflowPunct w:val="0"/>
      <w:autoSpaceDE w:val="0"/>
      <w:autoSpaceDN w:val="0"/>
      <w:adjustRightInd w:val="0"/>
      <w:ind w:firstLine="720"/>
      <w:textAlignment w:val="baseline"/>
    </w:pPr>
    <w:rPr>
      <w:rFonts w:eastAsia="Times New Roman"/>
      <w:b/>
      <w:sz w:val="24"/>
      <w:szCs w:val="24"/>
    </w:rPr>
  </w:style>
  <w:style w:type="paragraph" w:customStyle="1" w:styleId="Technical6">
    <w:name w:val="Technical 6"/>
    <w:qFormat/>
    <w:pPr>
      <w:tabs>
        <w:tab w:val="left" w:pos="-720"/>
      </w:tabs>
      <w:suppressAutoHyphens/>
      <w:overflowPunct w:val="0"/>
      <w:autoSpaceDE w:val="0"/>
      <w:autoSpaceDN w:val="0"/>
      <w:adjustRightInd w:val="0"/>
      <w:ind w:firstLine="720"/>
      <w:textAlignment w:val="baseline"/>
    </w:pPr>
    <w:rPr>
      <w:rFonts w:eastAsia="Times New Roman"/>
      <w:b/>
      <w:sz w:val="24"/>
      <w:szCs w:val="24"/>
    </w:rPr>
  </w:style>
  <w:style w:type="paragraph" w:customStyle="1" w:styleId="Technical7">
    <w:name w:val="Technical 7"/>
    <w:qFormat/>
    <w:pPr>
      <w:tabs>
        <w:tab w:val="left" w:pos="-720"/>
      </w:tabs>
      <w:suppressAutoHyphens/>
      <w:overflowPunct w:val="0"/>
      <w:autoSpaceDE w:val="0"/>
      <w:autoSpaceDN w:val="0"/>
      <w:adjustRightInd w:val="0"/>
      <w:ind w:firstLine="720"/>
      <w:textAlignment w:val="baseline"/>
    </w:pPr>
    <w:rPr>
      <w:rFonts w:eastAsia="Times New Roman"/>
      <w:b/>
      <w:sz w:val="24"/>
      <w:szCs w:val="24"/>
    </w:rPr>
  </w:style>
  <w:style w:type="paragraph" w:customStyle="1" w:styleId="Technical8">
    <w:name w:val="Technical 8"/>
    <w:qFormat/>
    <w:pPr>
      <w:tabs>
        <w:tab w:val="left" w:pos="-720"/>
      </w:tabs>
      <w:suppressAutoHyphens/>
      <w:overflowPunct w:val="0"/>
      <w:autoSpaceDE w:val="0"/>
      <w:autoSpaceDN w:val="0"/>
      <w:adjustRightInd w:val="0"/>
      <w:ind w:firstLine="720"/>
      <w:textAlignment w:val="baseline"/>
    </w:pPr>
    <w:rPr>
      <w:rFonts w:eastAsia="Times New Roman"/>
      <w:b/>
      <w:sz w:val="24"/>
      <w:szCs w:val="24"/>
    </w:rPr>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eastAsia="Times New Roman"/>
      <w:sz w:val="24"/>
      <w:szCs w:val="24"/>
    </w:rPr>
  </w:style>
  <w:style w:type="character" w:customStyle="1" w:styleId="Document2">
    <w:name w:val="Document 2"/>
    <w:qFormat/>
    <w:rPr>
      <w:rFonts w:ascii="Times New Roman" w:hAnsi="Times New Roman"/>
      <w:sz w:val="20"/>
      <w:lang w:val="en-US"/>
    </w:rPr>
  </w:style>
  <w:style w:type="character" w:customStyle="1" w:styleId="Document3">
    <w:name w:val="Document 3"/>
    <w:qFormat/>
    <w:rPr>
      <w:rFonts w:ascii="Times New Roman" w:hAnsi="Times New Roman"/>
      <w:sz w:val="20"/>
      <w:lang w:val="en-US"/>
    </w:rPr>
  </w:style>
  <w:style w:type="character" w:customStyle="1" w:styleId="Document4">
    <w:name w:val="Document 4"/>
    <w:qFormat/>
    <w:rPr>
      <w:b/>
      <w:i/>
      <w:sz w:val="20"/>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paragraph" w:customStyle="1" w:styleId="Pleading">
    <w:name w:val="Pleading"/>
    <w:qFormat/>
    <w:pPr>
      <w:tabs>
        <w:tab w:val="left" w:pos="-720"/>
      </w:tabs>
      <w:suppressAutoHyphens/>
      <w:overflowPunct w:val="0"/>
      <w:autoSpaceDE w:val="0"/>
      <w:autoSpaceDN w:val="0"/>
      <w:adjustRightInd w:val="0"/>
      <w:spacing w:line="240" w:lineRule="exact"/>
      <w:textAlignment w:val="baseline"/>
    </w:pPr>
    <w:rPr>
      <w:rFonts w:eastAsia="Times New Roman"/>
      <w:sz w:val="24"/>
      <w:szCs w:val="24"/>
    </w:rPr>
  </w:style>
  <w:style w:type="character" w:customStyle="1" w:styleId="AHead">
    <w:name w:val="A Head"/>
    <w:qFormat/>
    <w:rPr>
      <w:rFonts w:ascii="Times New Roman" w:hAnsi="Times New Roman"/>
      <w:sz w:val="20"/>
      <w:lang w:val="en-US"/>
    </w:rPr>
  </w:style>
  <w:style w:type="paragraph" w:customStyle="1" w:styleId="BHead">
    <w:name w:val="B Head"/>
    <w:qFormat/>
    <w:pPr>
      <w:tabs>
        <w:tab w:val="left" w:pos="-720"/>
      </w:tabs>
      <w:suppressAutoHyphens/>
      <w:overflowPunct w:val="0"/>
      <w:autoSpaceDE w:val="0"/>
      <w:autoSpaceDN w:val="0"/>
      <w:adjustRightInd w:val="0"/>
      <w:textAlignment w:val="baseline"/>
    </w:pPr>
    <w:rPr>
      <w:rFonts w:eastAsia="Times New Roman"/>
      <w:sz w:val="24"/>
      <w:szCs w:val="24"/>
    </w:rPr>
  </w:style>
  <w:style w:type="paragraph" w:customStyle="1" w:styleId="CHead">
    <w:name w:val="C Head"/>
    <w:qFormat/>
    <w:pPr>
      <w:tabs>
        <w:tab w:val="left" w:pos="-720"/>
      </w:tabs>
      <w:suppressAutoHyphens/>
      <w:overflowPunct w:val="0"/>
      <w:autoSpaceDE w:val="0"/>
      <w:autoSpaceDN w:val="0"/>
      <w:adjustRightInd w:val="0"/>
      <w:textAlignment w:val="baseline"/>
    </w:pPr>
    <w:rPr>
      <w:rFonts w:eastAsia="Times New Roman"/>
      <w:sz w:val="24"/>
      <w:szCs w:val="24"/>
    </w:rPr>
  </w:style>
  <w:style w:type="paragraph" w:customStyle="1" w:styleId="SecNoHe">
    <w:name w:val="Sec No. &amp; He"/>
    <w:qFormat/>
    <w:pPr>
      <w:tabs>
        <w:tab w:val="left" w:pos="-720"/>
      </w:tabs>
      <w:suppressAutoHyphens/>
      <w:overflowPunct w:val="0"/>
      <w:autoSpaceDE w:val="0"/>
      <w:autoSpaceDN w:val="0"/>
      <w:adjustRightInd w:val="0"/>
      <w:textAlignment w:val="baseline"/>
    </w:pPr>
    <w:rPr>
      <w:rFonts w:eastAsia="Times New Roman"/>
      <w:sz w:val="24"/>
      <w:szCs w:val="24"/>
    </w:rPr>
  </w:style>
  <w:style w:type="character" w:customStyle="1" w:styleId="DefaultPara">
    <w:name w:val="Default Para"/>
    <w:qFormat/>
    <w:rPr>
      <w:rFonts w:ascii="CG Times" w:hAnsi="CG Times"/>
      <w:b/>
      <w:i/>
      <w:sz w:val="24"/>
      <w:lang w:val="en-US"/>
    </w:rPr>
  </w:style>
  <w:style w:type="paragraph" w:customStyle="1" w:styleId="RightPar1">
    <w:name w:val="Right Par[1]"/>
    <w:qFormat/>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i/>
      <w:sz w:val="24"/>
      <w:szCs w:val="24"/>
    </w:rPr>
  </w:style>
  <w:style w:type="paragraph" w:customStyle="1" w:styleId="RightPar2">
    <w:name w:val="Right Par[2]"/>
    <w:qFormat/>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i/>
      <w:sz w:val="24"/>
      <w:szCs w:val="24"/>
    </w:rPr>
  </w:style>
  <w:style w:type="paragraph" w:customStyle="1" w:styleId="RightPar3">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i/>
      <w:sz w:val="24"/>
      <w:szCs w:val="24"/>
    </w:rPr>
  </w:style>
  <w:style w:type="paragraph" w:customStyle="1" w:styleId="RightPar4">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szCs w:val="24"/>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i/>
      <w:sz w:val="24"/>
      <w:szCs w:val="24"/>
    </w:rPr>
  </w:style>
  <w:style w:type="paragraph" w:customStyle="1" w:styleId="RightPar6">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i/>
      <w:sz w:val="24"/>
      <w:szCs w:val="24"/>
    </w:rPr>
  </w:style>
  <w:style w:type="paragraph" w:customStyle="1" w:styleId="RightPar7">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i/>
      <w:sz w:val="24"/>
      <w:szCs w:val="24"/>
    </w:rPr>
  </w:style>
  <w:style w:type="paragraph" w:customStyle="1" w:styleId="RightPar8">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i/>
      <w:sz w:val="24"/>
      <w:szCs w:val="24"/>
    </w:rPr>
  </w:style>
  <w:style w:type="character" w:customStyle="1" w:styleId="Bibliogrphy">
    <w:name w:val="Bibliogrphy"/>
    <w:basedOn w:val="DefaultParagraphFont"/>
    <w:qFormat/>
  </w:style>
  <w:style w:type="character" w:customStyle="1" w:styleId="BulletList">
    <w:name w:val="Bullet List"/>
    <w:basedOn w:val="DefaultParagraphFont"/>
    <w:qFormat/>
  </w:style>
  <w:style w:type="paragraph" w:customStyle="1" w:styleId="Head21">
    <w:name w:val="Head 2.1"/>
    <w:basedOn w:val="Normal"/>
    <w:qFormat/>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qFormat/>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qFormat/>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qFormat/>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qFormat/>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customStyle="1" w:styleId="text3">
    <w:name w:val="text 3"/>
    <w:basedOn w:val="Normal"/>
    <w:qFormat/>
    <w:pPr>
      <w:spacing w:before="240" w:after="240"/>
      <w:ind w:left="1418"/>
    </w:pPr>
  </w:style>
  <w:style w:type="paragraph" w:customStyle="1" w:styleId="e4">
    <w:name w:val="e4"/>
    <w:basedOn w:val="Normal"/>
    <w:next w:val="Normal"/>
    <w:qFormat/>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character" w:customStyle="1" w:styleId="Header2-SubClausesCharChar">
    <w:name w:val="Header 2 - SubClauses Char Char"/>
    <w:qFormat/>
    <w:rPr>
      <w:rFonts w:cs="Arial"/>
      <w:sz w:val="24"/>
      <w:szCs w:val="24"/>
      <w:lang w:val="en-US" w:eastAsia="en-US" w:bidi="ar-SA"/>
    </w:rPr>
  </w:style>
  <w:style w:type="paragraph" w:customStyle="1" w:styleId="SectionXHeader3">
    <w:name w:val="Section X Header 3"/>
    <w:basedOn w:val="Heading1"/>
    <w:autoRedefine/>
    <w:qFormat/>
    <w:pPr>
      <w:keepNext w:val="0"/>
      <w:tabs>
        <w:tab w:val="clear" w:pos="1422"/>
      </w:tabs>
      <w:ind w:left="0"/>
      <w:jc w:val="both"/>
    </w:pPr>
    <w:rPr>
      <w:rFonts w:ascii="Times New Roman" w:hAnsi="Times New Roman" w:cs="Times New Roman"/>
      <w:b w:val="0"/>
      <w:bCs/>
      <w:sz w:val="24"/>
    </w:rPr>
  </w:style>
  <w:style w:type="paragraph" w:customStyle="1" w:styleId="Part1">
    <w:name w:val="Part 1"/>
    <w:basedOn w:val="Normal"/>
    <w:autoRedefine/>
    <w:qFormat/>
    <w:pPr>
      <w:spacing w:before="3120" w:after="240"/>
      <w:jc w:val="center"/>
    </w:pPr>
    <w:rPr>
      <w:b/>
      <w:sz w:val="48"/>
      <w:szCs w:val="20"/>
    </w:rPr>
  </w:style>
  <w:style w:type="paragraph" w:customStyle="1" w:styleId="plane">
    <w:name w:val="plane"/>
    <w:basedOn w:val="Normal"/>
    <w:qFormat/>
    <w:pPr>
      <w:suppressAutoHyphens/>
      <w:jc w:val="both"/>
    </w:pPr>
    <w:rPr>
      <w:rFonts w:ascii="Tms Rmn" w:hAnsi="Tms Rmn"/>
      <w:szCs w:val="20"/>
    </w:rPr>
  </w:style>
  <w:style w:type="paragraph" w:customStyle="1" w:styleId="S8Header1">
    <w:name w:val="S8 Header 1"/>
    <w:basedOn w:val="Normal"/>
    <w:next w:val="Normal"/>
    <w:qFormat/>
    <w:pPr>
      <w:spacing w:before="120" w:after="200"/>
      <w:jc w:val="both"/>
    </w:pPr>
    <w:rPr>
      <w:b/>
      <w:szCs w:val="20"/>
    </w:rPr>
  </w:style>
  <w:style w:type="paragraph" w:customStyle="1" w:styleId="S1-Header1">
    <w:name w:val="S1-Header1"/>
    <w:basedOn w:val="Normal"/>
    <w:link w:val="S1-Header1Char"/>
    <w:qFormat/>
    <w:pPr>
      <w:numPr>
        <w:numId w:val="17"/>
      </w:numPr>
      <w:spacing w:before="240" w:after="240"/>
      <w:jc w:val="center"/>
    </w:pPr>
    <w:rPr>
      <w:b/>
      <w:sz w:val="28"/>
    </w:rPr>
  </w:style>
  <w:style w:type="paragraph" w:customStyle="1" w:styleId="S1-Header2">
    <w:name w:val="S1-Header2"/>
    <w:basedOn w:val="Normal"/>
    <w:qFormat/>
    <w:pPr>
      <w:tabs>
        <w:tab w:val="left" w:pos="432"/>
      </w:tabs>
      <w:spacing w:after="200"/>
      <w:ind w:left="432" w:hanging="432"/>
    </w:pPr>
    <w:rPr>
      <w:b/>
    </w:rPr>
  </w:style>
  <w:style w:type="paragraph" w:customStyle="1" w:styleId="StyleHeader2-SubClausesItalic">
    <w:name w:val="Style Header 2 - SubClauses + Italic"/>
    <w:basedOn w:val="Header2-SubClauses"/>
    <w:qFormat/>
    <w:pPr>
      <w:numPr>
        <w:ilvl w:val="0"/>
        <w:numId w:val="0"/>
      </w:numPr>
    </w:pPr>
    <w:rPr>
      <w:i/>
      <w:iCs/>
    </w:rPr>
  </w:style>
  <w:style w:type="character" w:customStyle="1" w:styleId="StyleHeader2-SubClausesItalicChar">
    <w:name w:val="Style Header 2 - SubClauses + Italic Char"/>
    <w:qFormat/>
    <w:rPr>
      <w:rFonts w:cs="Arial"/>
      <w:i/>
      <w:iCs/>
      <w:sz w:val="24"/>
      <w:szCs w:val="24"/>
      <w:lang w:val="en-US" w:eastAsia="en-US" w:bidi="ar-SA"/>
    </w:rPr>
  </w:style>
  <w:style w:type="paragraph" w:customStyle="1" w:styleId="StyleHeader2-SubClausesAfter6pt">
    <w:name w:val="Style Header 2 - SubClauses + After:  6 pt"/>
    <w:basedOn w:val="Header2-SubClauses"/>
    <w:qFormat/>
    <w:pPr>
      <w:numPr>
        <w:ilvl w:val="0"/>
        <w:numId w:val="0"/>
      </w:numPr>
    </w:pPr>
    <w:rPr>
      <w:rFonts w:cs="Times New Roman"/>
    </w:rPr>
  </w:style>
  <w:style w:type="paragraph" w:customStyle="1" w:styleId="StyleSubtitleLeft013Right02">
    <w:name w:val="Style Subtitle + Left:  0.13&quot; Right:  0.2&quot;"/>
    <w:basedOn w:val="Subtitle"/>
    <w:qFormat/>
    <w:pPr>
      <w:ind w:left="180" w:right="288"/>
    </w:pPr>
    <w:rPr>
      <w:bCs/>
    </w:rPr>
  </w:style>
  <w:style w:type="paragraph" w:customStyle="1" w:styleId="StyleArial20ptBoldCenteredBefore6ptAfter12pt">
    <w:name w:val="Style Arial 20 pt Bold Centered Before:  6 pt After:  12 pt"/>
    <w:basedOn w:val="Normal"/>
    <w:qFormat/>
    <w:pPr>
      <w:spacing w:before="120" w:after="240"/>
      <w:jc w:val="center"/>
    </w:pPr>
    <w:rPr>
      <w:b/>
      <w:bCs/>
      <w:sz w:val="36"/>
      <w:szCs w:val="20"/>
    </w:rPr>
  </w:style>
  <w:style w:type="paragraph" w:customStyle="1" w:styleId="S3-Header1">
    <w:name w:val="S3-Header 1"/>
    <w:basedOn w:val="Normal"/>
    <w:qFormat/>
    <w:pPr>
      <w:spacing w:before="120" w:after="200"/>
      <w:ind w:left="1080" w:hanging="720"/>
      <w:jc w:val="both"/>
    </w:pPr>
    <w:rPr>
      <w:b/>
      <w:bCs/>
      <w:sz w:val="28"/>
      <w:szCs w:val="20"/>
    </w:rPr>
  </w:style>
  <w:style w:type="paragraph" w:customStyle="1" w:styleId="S3-Heading2">
    <w:name w:val="S3-Heading 2"/>
    <w:basedOn w:val="Normal"/>
    <w:link w:val="S3-Heading2Char"/>
    <w:qFormat/>
    <w:pPr>
      <w:spacing w:after="200"/>
      <w:ind w:left="1080" w:right="288" w:hanging="720"/>
      <w:jc w:val="both"/>
    </w:pPr>
    <w:rPr>
      <w:b/>
      <w:bCs/>
    </w:rPr>
  </w:style>
  <w:style w:type="paragraph" w:customStyle="1" w:styleId="S4Header">
    <w:name w:val="S4 Header"/>
    <w:basedOn w:val="Normal"/>
    <w:next w:val="Normal"/>
    <w:qFormat/>
    <w:pPr>
      <w:spacing w:before="120" w:after="240"/>
      <w:jc w:val="center"/>
    </w:pPr>
    <w:rPr>
      <w:b/>
      <w:sz w:val="32"/>
      <w:szCs w:val="20"/>
    </w:rPr>
  </w:style>
  <w:style w:type="paragraph" w:customStyle="1" w:styleId="S4-header1">
    <w:name w:val="S4-header1"/>
    <w:basedOn w:val="Normal"/>
    <w:qFormat/>
    <w:pPr>
      <w:spacing w:before="120" w:after="240"/>
      <w:jc w:val="center"/>
    </w:pPr>
    <w:rPr>
      <w:b/>
      <w:sz w:val="36"/>
      <w:szCs w:val="20"/>
    </w:rPr>
  </w:style>
  <w:style w:type="paragraph" w:customStyle="1" w:styleId="S4-Header10">
    <w:name w:val="S4-Header 1"/>
    <w:basedOn w:val="Normal"/>
    <w:next w:val="Normal"/>
    <w:qFormat/>
    <w:pPr>
      <w:spacing w:before="120" w:after="240"/>
      <w:jc w:val="center"/>
    </w:pPr>
    <w:rPr>
      <w:rFonts w:cs="Arial"/>
      <w:b/>
      <w:sz w:val="36"/>
    </w:rPr>
  </w:style>
  <w:style w:type="paragraph" w:customStyle="1" w:styleId="StyleSectionVHeaderLeft025Right02">
    <w:name w:val="Style Section V. Header + Left:  0.25&quot; Right:  0.2&quot;"/>
    <w:basedOn w:val="SectionVHeader"/>
    <w:qFormat/>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qFormat/>
    <w:pPr>
      <w:tabs>
        <w:tab w:val="left" w:pos="576"/>
      </w:tabs>
      <w:spacing w:after="200"/>
      <w:ind w:left="576" w:hanging="576"/>
      <w:jc w:val="both"/>
    </w:pPr>
    <w:rPr>
      <w:szCs w:val="20"/>
    </w:rPr>
  </w:style>
  <w:style w:type="paragraph" w:customStyle="1" w:styleId="S4-Header2">
    <w:name w:val="S4-Header 2"/>
    <w:basedOn w:val="Normal"/>
    <w:qFormat/>
    <w:pPr>
      <w:spacing w:before="120" w:after="240"/>
      <w:jc w:val="center"/>
    </w:pPr>
    <w:rPr>
      <w:b/>
      <w:sz w:val="32"/>
    </w:rPr>
  </w:style>
  <w:style w:type="paragraph" w:customStyle="1" w:styleId="S6-Header1">
    <w:name w:val="S6-Header 1"/>
    <w:basedOn w:val="Normal"/>
    <w:next w:val="Normal"/>
    <w:qFormat/>
    <w:pPr>
      <w:spacing w:before="120" w:after="240"/>
      <w:jc w:val="center"/>
    </w:pPr>
    <w:rPr>
      <w:rFonts w:cs="Arial"/>
      <w:b/>
      <w:sz w:val="32"/>
    </w:rPr>
  </w:style>
  <w:style w:type="paragraph" w:customStyle="1" w:styleId="Part">
    <w:name w:val="Part"/>
    <w:basedOn w:val="Normal"/>
    <w:qFormat/>
    <w:pPr>
      <w:keepNext/>
      <w:spacing w:before="2280"/>
      <w:jc w:val="center"/>
    </w:pPr>
    <w:rPr>
      <w:b/>
      <w:sz w:val="52"/>
    </w:rPr>
  </w:style>
  <w:style w:type="paragraph" w:customStyle="1" w:styleId="StyleHead41Before6ptAfter6pt">
    <w:name w:val="Style Head 4.1 + Before:  6 pt After:  6 pt"/>
    <w:basedOn w:val="Head41"/>
    <w:qFormat/>
    <w:rPr>
      <w:bCs/>
    </w:rPr>
  </w:style>
  <w:style w:type="paragraph" w:customStyle="1" w:styleId="S9Header1">
    <w:name w:val="S9 Header 1"/>
    <w:basedOn w:val="Normal"/>
    <w:next w:val="Normal"/>
    <w:qFormat/>
    <w:pPr>
      <w:spacing w:before="120" w:after="240"/>
      <w:jc w:val="center"/>
    </w:pPr>
    <w:rPr>
      <w:b/>
      <w:sz w:val="36"/>
    </w:rPr>
  </w:style>
  <w:style w:type="paragraph" w:customStyle="1" w:styleId="StyleS1-Header1TimesNewRoman14pt">
    <w:name w:val="Style S1-Header1 + Times New Roman 14 pt"/>
    <w:basedOn w:val="S1-Header1"/>
    <w:link w:val="StyleS1-Header1TimesNewRoman14ptChar1"/>
    <w:qFormat/>
    <w:pPr>
      <w:numPr>
        <w:numId w:val="0"/>
      </w:numPr>
    </w:pPr>
    <w:rPr>
      <w:bCs/>
    </w:rPr>
  </w:style>
  <w:style w:type="character" w:customStyle="1" w:styleId="BodyText2Char">
    <w:name w:val="Body Text 2 Char"/>
    <w:qFormat/>
    <w:rPr>
      <w:rFonts w:ascii="Arial" w:hAnsi="Arial"/>
      <w:b/>
      <w:sz w:val="24"/>
      <w:lang w:val="en-US" w:eastAsia="en-US" w:bidi="ar-SA"/>
    </w:rPr>
  </w:style>
  <w:style w:type="character" w:customStyle="1" w:styleId="S1-Header1CharChar">
    <w:name w:val="S1-Header1 Char Char"/>
    <w:qFormat/>
    <w:rPr>
      <w:rFonts w:ascii="Arial" w:hAnsi="Arial"/>
      <w:b/>
      <w:sz w:val="28"/>
      <w:szCs w:val="24"/>
      <w:lang w:val="en-US" w:eastAsia="en-US" w:bidi="ar-SA"/>
    </w:rPr>
  </w:style>
  <w:style w:type="character" w:customStyle="1" w:styleId="StyleS1-Header1TimesNewRoman14ptChar">
    <w:name w:val="Style S1-Header1 + Times New Roman 14 pt Char"/>
    <w:qFormat/>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qFormat/>
    <w:pPr>
      <w:numPr>
        <w:numId w:val="18"/>
      </w:numPr>
    </w:pPr>
  </w:style>
  <w:style w:type="character" w:customStyle="1" w:styleId="StyleStyleS1-Header1TimesNewRoman14ptChar">
    <w:name w:val="Style Style S1-Header1 + Times New Roman 14 pt + Char"/>
    <w:basedOn w:val="StyleS1-Header1TimesNewRoman14ptChar"/>
    <w:qFormat/>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har1"/>
    <w:qFormat/>
    <w:pPr>
      <w:numPr>
        <w:numId w:val="19"/>
      </w:numPr>
    </w:pPr>
  </w:style>
  <w:style w:type="character" w:customStyle="1" w:styleId="StyleStyleS1-Header1TimesNewRoman14pt1Char">
    <w:name w:val="Style Style S1-Header1 + Times New Roman 14 pt +1 Char"/>
    <w:basedOn w:val="StyleS1-Header1TimesNewRoman14ptChar"/>
    <w:qFormat/>
    <w:rPr>
      <w:rFonts w:ascii="Arial" w:hAnsi="Arial"/>
      <w:b/>
      <w:bCs/>
      <w:sz w:val="28"/>
      <w:szCs w:val="24"/>
      <w:lang w:val="en-US" w:eastAsia="en-US" w:bidi="ar-SA"/>
    </w:rPr>
  </w:style>
  <w:style w:type="paragraph" w:customStyle="1" w:styleId="StyleHeader1-ClausesAfter0pt">
    <w:name w:val="Style Header 1 - Clauses + After:  0 pt"/>
    <w:basedOn w:val="Normal"/>
    <w:qFormat/>
    <w:pPr>
      <w:spacing w:after="200"/>
      <w:jc w:val="both"/>
    </w:pPr>
    <w:rPr>
      <w:bCs/>
      <w:szCs w:val="20"/>
    </w:rPr>
  </w:style>
  <w:style w:type="paragraph" w:customStyle="1" w:styleId="StyleHeader2-SubClausesBold">
    <w:name w:val="Style Header 2 - SubClauses + Bold"/>
    <w:basedOn w:val="Normal"/>
    <w:link w:val="StyleHeader2-SubClausesBoldChar"/>
    <w:autoRedefine/>
    <w:qFormat/>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qFormat/>
    <w:rPr>
      <w:b/>
      <w:bCs/>
      <w:sz w:val="24"/>
      <w:lang w:eastAsia="en-US" w:bidi="ar-SA"/>
    </w:rPr>
  </w:style>
  <w:style w:type="character" w:customStyle="1" w:styleId="CommentTextChar">
    <w:name w:val="Comment Text Char"/>
    <w:link w:val="CommentText"/>
    <w:uiPriority w:val="99"/>
    <w:qFormat/>
    <w:rPr>
      <w:rFonts w:ascii="Arial" w:hAnsi="Arial"/>
    </w:rPr>
  </w:style>
  <w:style w:type="character" w:customStyle="1" w:styleId="FootnoteTextChar">
    <w:name w:val="Footnote Text Char"/>
    <w:basedOn w:val="DefaultParagraphFont"/>
    <w:link w:val="FootnoteText"/>
    <w:uiPriority w:val="99"/>
    <w:qFormat/>
  </w:style>
  <w:style w:type="paragraph" w:customStyle="1" w:styleId="Style11">
    <w:name w:val="Style 11"/>
    <w:basedOn w:val="Normal"/>
    <w:qFormat/>
    <w:pPr>
      <w:widowControl w:val="0"/>
      <w:autoSpaceDE w:val="0"/>
      <w:autoSpaceDN w:val="0"/>
      <w:spacing w:line="384" w:lineRule="atLeast"/>
    </w:p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Listavistosa-nfasis11">
    <w:name w:val="Lista vistosa - Énfasis 11"/>
    <w:basedOn w:val="Normal"/>
    <w:uiPriority w:val="34"/>
    <w:qFormat/>
    <w:pPr>
      <w:ind w:left="720"/>
      <w:contextualSpacing/>
      <w:jc w:val="both"/>
    </w:pPr>
    <w:rPr>
      <w:szCs w:val="20"/>
    </w:rPr>
  </w:style>
  <w:style w:type="character" w:customStyle="1" w:styleId="HeaderChar">
    <w:name w:val="Header Char"/>
    <w:link w:val="Header"/>
    <w:uiPriority w:val="99"/>
    <w:qFormat/>
    <w:rPr>
      <w:rFonts w:ascii="Arial" w:hAnsi="Arial"/>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Section4heading">
    <w:name w:val="Section 4 heading"/>
    <w:basedOn w:val="Style16"/>
    <w:next w:val="Normal"/>
    <w:qFormat/>
    <w:pPr>
      <w:widowControl w:val="0"/>
      <w:tabs>
        <w:tab w:val="left" w:leader="dot" w:pos="8748"/>
      </w:tabs>
      <w:autoSpaceDE w:val="0"/>
      <w:autoSpaceDN w:val="0"/>
      <w:spacing w:after="240"/>
      <w:jc w:val="center"/>
    </w:pPr>
    <w:rPr>
      <w:b/>
      <w:sz w:val="36"/>
    </w:rPr>
  </w:style>
  <w:style w:type="paragraph" w:customStyle="1" w:styleId="Style16">
    <w:name w:val="Style 16"/>
    <w:basedOn w:val="Normal"/>
    <w:autoRedefine/>
    <w:qFormat/>
    <w:pPr>
      <w:spacing w:line="504" w:lineRule="atLeast"/>
    </w:pPr>
  </w:style>
  <w:style w:type="paragraph" w:customStyle="1" w:styleId="Style19">
    <w:name w:val="Style 19"/>
    <w:basedOn w:val="Normal"/>
    <w:qFormat/>
    <w:pPr>
      <w:widowControl w:val="0"/>
      <w:autoSpaceDE w:val="0"/>
      <w:autoSpaceDN w:val="0"/>
      <w:adjustRightInd w:val="0"/>
    </w:pPr>
  </w:style>
  <w:style w:type="paragraph" w:customStyle="1" w:styleId="Style17">
    <w:name w:val="Style 17"/>
    <w:basedOn w:val="Normal"/>
    <w:qFormat/>
    <w:pPr>
      <w:widowControl w:val="0"/>
      <w:autoSpaceDE w:val="0"/>
      <w:autoSpaceDN w:val="0"/>
      <w:spacing w:line="264" w:lineRule="exact"/>
      <w:ind w:left="576" w:hanging="360"/>
    </w:pPr>
  </w:style>
  <w:style w:type="paragraph" w:customStyle="1" w:styleId="Style20">
    <w:name w:val="Style 20"/>
    <w:basedOn w:val="Normal"/>
    <w:qFormat/>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qFormat/>
    <w:pPr>
      <w:numPr>
        <w:numId w:val="20"/>
      </w:numPr>
      <w:tabs>
        <w:tab w:val="left" w:pos="972"/>
        <w:tab w:val="left" w:pos="1008"/>
      </w:tabs>
      <w:spacing w:after="240"/>
      <w:ind w:left="1008"/>
    </w:pPr>
  </w:style>
  <w:style w:type="paragraph" w:customStyle="1" w:styleId="FIDICClauseName">
    <w:name w:val="FIDIC_ClauseName"/>
    <w:basedOn w:val="Normal"/>
    <w:next w:val="Normal"/>
    <w:qFormat/>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qFormat/>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qFormat/>
    <w:pPr>
      <w:tabs>
        <w:tab w:val="left" w:pos="-720"/>
      </w:tabs>
      <w:suppressAutoHyphens/>
    </w:pPr>
    <w:rPr>
      <w:rFonts w:ascii="CG Times" w:eastAsia="Times New Roman" w:hAnsi="CG Times"/>
      <w:sz w:val="22"/>
      <w:szCs w:val="24"/>
    </w:rPr>
  </w:style>
  <w:style w:type="paragraph" w:customStyle="1" w:styleId="TextBox">
    <w:name w:val="Text Box"/>
    <w:qFormat/>
    <w:pPr>
      <w:keepNext/>
      <w:keepLines/>
      <w:tabs>
        <w:tab w:val="left" w:pos="-720"/>
      </w:tabs>
      <w:suppressAutoHyphens/>
      <w:jc w:val="both"/>
    </w:pPr>
    <w:rPr>
      <w:rFonts w:eastAsia="Times New Roman"/>
      <w:spacing w:val="-2"/>
      <w:sz w:val="22"/>
      <w:szCs w:val="24"/>
    </w:rPr>
  </w:style>
  <w:style w:type="paragraph" w:customStyle="1" w:styleId="Heading1a">
    <w:name w:val="Heading 1a"/>
    <w:qFormat/>
    <w:pPr>
      <w:keepNext/>
      <w:keepLines/>
      <w:tabs>
        <w:tab w:val="left" w:pos="-720"/>
      </w:tabs>
      <w:suppressAutoHyphens/>
      <w:jc w:val="center"/>
    </w:pPr>
    <w:rPr>
      <w:rFonts w:eastAsia="Times New Roman"/>
      <w:b/>
      <w:smallCaps/>
      <w:sz w:val="32"/>
      <w:szCs w:val="24"/>
    </w:rPr>
  </w:style>
  <w:style w:type="character" w:customStyle="1" w:styleId="EndnoteTextChar">
    <w:name w:val="Endnote Text Char"/>
    <w:basedOn w:val="DefaultParagraphFont"/>
    <w:link w:val="EndnoteText"/>
    <w:qFormat/>
  </w:style>
  <w:style w:type="paragraph" w:customStyle="1" w:styleId="SectionVHeading2">
    <w:name w:val="Section V. Heading 2"/>
    <w:basedOn w:val="SectionVHeader"/>
    <w:qFormat/>
    <w:pPr>
      <w:spacing w:before="120" w:after="200"/>
    </w:pPr>
    <w:rPr>
      <w:rFonts w:ascii="Times New Roman" w:hAnsi="Times New Roman"/>
      <w:sz w:val="28"/>
    </w:rPr>
  </w:style>
  <w:style w:type="character" w:customStyle="1" w:styleId="FooterChar">
    <w:name w:val="Footer Char"/>
    <w:link w:val="Footer"/>
    <w:uiPriority w:val="99"/>
    <w:qFormat/>
    <w:rPr>
      <w:rFonts w:ascii="Arial" w:hAnsi="Arial"/>
    </w:rPr>
  </w:style>
  <w:style w:type="paragraph" w:styleId="ListParagraph">
    <w:name w:val="List Paragraph"/>
    <w:basedOn w:val="Normal"/>
    <w:link w:val="ListParagraphChar"/>
    <w:uiPriority w:val="34"/>
    <w:qFormat/>
    <w:pPr>
      <w:ind w:left="720"/>
      <w:contextualSpacing/>
    </w:pPr>
    <w:rPr>
      <w:szCs w:val="20"/>
    </w:rPr>
  </w:style>
  <w:style w:type="character" w:customStyle="1" w:styleId="ListParagraphChar">
    <w:name w:val="List Paragraph Char"/>
    <w:link w:val="ListParagraph"/>
    <w:qFormat/>
    <w:rPr>
      <w:sz w:val="24"/>
    </w:rPr>
  </w:style>
  <w:style w:type="character" w:customStyle="1" w:styleId="Heading3Char">
    <w:name w:val="Heading 3 Char"/>
    <w:link w:val="Heading3"/>
    <w:qFormat/>
    <w:rPr>
      <w:rFonts w:cs="Arial"/>
      <w:b/>
      <w:bCs/>
      <w:spacing w:val="-2"/>
      <w:sz w:val="16"/>
      <w:szCs w:val="24"/>
    </w:rPr>
  </w:style>
  <w:style w:type="paragraph" w:customStyle="1" w:styleId="FIDICSectionName">
    <w:name w:val="FIDIC__SectionName"/>
    <w:basedOn w:val="Normal"/>
    <w:next w:val="Normal"/>
    <w:qFormat/>
    <w:pPr>
      <w:spacing w:before="100" w:after="300" w:line="240" w:lineRule="exact"/>
    </w:pPr>
    <w:rPr>
      <w:rFonts w:ascii="Arial" w:hAnsi="Arial" w:cs="Arial"/>
      <w:color w:val="0000CC"/>
      <w:spacing w:val="-5"/>
      <w:sz w:val="30"/>
      <w:szCs w:val="30"/>
      <w:lang w:val="en-GB"/>
    </w:rPr>
  </w:style>
  <w:style w:type="paragraph" w:customStyle="1" w:styleId="RightPar10">
    <w:name w:val="Right Par 1"/>
    <w:qFormat/>
    <w:pPr>
      <w:tabs>
        <w:tab w:val="left" w:pos="-720"/>
        <w:tab w:val="left" w:pos="0"/>
        <w:tab w:val="decimal" w:pos="720"/>
      </w:tabs>
      <w:suppressAutoHyphens/>
      <w:ind w:firstLine="720"/>
    </w:pPr>
    <w:rPr>
      <w:rFonts w:ascii="Times" w:eastAsia="Times New Roman" w:hAnsi="Times"/>
      <w:sz w:val="24"/>
      <w:szCs w:val="24"/>
    </w:rPr>
  </w:style>
  <w:style w:type="paragraph" w:customStyle="1" w:styleId="RightPar20">
    <w:name w:val="Right Par 2"/>
    <w:qFormat/>
    <w:pPr>
      <w:tabs>
        <w:tab w:val="left" w:pos="-720"/>
        <w:tab w:val="left" w:pos="0"/>
        <w:tab w:val="left" w:pos="720"/>
        <w:tab w:val="decimal" w:pos="1440"/>
      </w:tabs>
      <w:suppressAutoHyphens/>
      <w:ind w:firstLine="1440"/>
    </w:pPr>
    <w:rPr>
      <w:rFonts w:ascii="Times" w:eastAsia="Times New Roman" w:hAnsi="Times"/>
      <w:sz w:val="24"/>
      <w:szCs w:val="24"/>
    </w:rPr>
  </w:style>
  <w:style w:type="paragraph" w:customStyle="1" w:styleId="RightPar30">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szCs w:val="24"/>
    </w:rPr>
  </w:style>
  <w:style w:type="paragraph" w:customStyle="1" w:styleId="RightPar40">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rPr>
  </w:style>
  <w:style w:type="paragraph" w:customStyle="1" w:styleId="RightPar60">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rPr>
  </w:style>
  <w:style w:type="paragraph" w:customStyle="1" w:styleId="RightPar70">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rPr>
  </w:style>
  <w:style w:type="paragraph" w:customStyle="1" w:styleId="RightPar80">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rPr>
  </w:style>
  <w:style w:type="character" w:customStyle="1" w:styleId="vlpgno">
    <w:name w:val="vl.pg.no."/>
    <w:qFormat/>
    <w:rPr>
      <w:rFonts w:ascii="Times" w:hAnsi="Times"/>
      <w:b/>
      <w:sz w:val="20"/>
      <w:lang w:val="en-US"/>
    </w:rPr>
  </w:style>
  <w:style w:type="character" w:customStyle="1" w:styleId="footnote">
    <w:name w:val="footnote"/>
    <w:qFormat/>
    <w:rPr>
      <w:rFonts w:ascii="Book Antiqua" w:hAnsi="Book Antiqua"/>
      <w:sz w:val="24"/>
      <w:lang w:val="en-US"/>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pPr>
    <w:rPr>
      <w:rFonts w:ascii="Arial" w:hAnsi="Arial"/>
      <w:b/>
      <w:spacing w:val="6"/>
      <w:sz w:val="26"/>
    </w:rPr>
  </w:style>
  <w:style w:type="paragraph" w:customStyle="1" w:styleId="Head22b">
    <w:name w:val="Head 2.2b"/>
    <w:basedOn w:val="Normal"/>
    <w:qFormat/>
    <w:pPr>
      <w:suppressAutoHyphens/>
      <w:spacing w:after="240"/>
      <w:ind w:left="360" w:hanging="360"/>
    </w:pPr>
    <w:rPr>
      <w:rFonts w:ascii="Tms Rmn" w:hAnsi="Tms Rmn"/>
      <w:b/>
    </w:rPr>
  </w:style>
  <w:style w:type="paragraph" w:customStyle="1" w:styleId="Head31">
    <w:name w:val="Head 3.1"/>
    <w:basedOn w:val="Head21"/>
    <w:qFormat/>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51">
    <w:name w:val="Head 5.1"/>
    <w:basedOn w:val="Head21"/>
    <w:qFormat/>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r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rPr>
  </w:style>
  <w:style w:type="paragraph" w:customStyle="1" w:styleId="Head72">
    <w:name w:val="Head 7.2"/>
    <w:basedOn w:val="Normal"/>
    <w:qFormat/>
    <w:pPr>
      <w:suppressAutoHyphens/>
      <w:spacing w:after="240"/>
      <w:ind w:left="720" w:hanging="720"/>
    </w:pPr>
    <w:rPr>
      <w:rFonts w:ascii="Times New Roman Bold" w:hAnsi="Times New Roman Bold"/>
      <w:b/>
      <w:sz w:val="28"/>
    </w:rPr>
  </w:style>
  <w:style w:type="paragraph" w:customStyle="1" w:styleId="Head81">
    <w:name w:val="Head 8.1"/>
    <w:basedOn w:val="Heading1"/>
    <w:qFormat/>
    <w:pPr>
      <w:keepNext w:val="0"/>
      <w:tabs>
        <w:tab w:val="clear" w:pos="1422"/>
      </w:tabs>
      <w:suppressAutoHyphens/>
      <w:spacing w:before="480" w:after="240"/>
      <w:ind w:left="0"/>
      <w:jc w:val="center"/>
      <w:outlineLvl w:val="9"/>
    </w:pPr>
    <w:rPr>
      <w:rFonts w:ascii="Times New Roman Bold" w:hAnsi="Times New Roman Bold" w:cs="Times New Roman"/>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Arial" w:hAnsi="Arial" w:cs="Arial"/>
      <w:szCs w:val="24"/>
    </w:rPr>
  </w:style>
  <w:style w:type="character" w:customStyle="1" w:styleId="BodyTextIndentChar">
    <w:name w:val="Body Text Indent Char"/>
    <w:link w:val="BodyTextIndent"/>
    <w:qFormat/>
    <w:rPr>
      <w:rFonts w:ascii="Arial" w:hAnsi="Arial" w:cs="Arial"/>
      <w:szCs w:val="24"/>
    </w:rPr>
  </w:style>
  <w:style w:type="paragraph" w:customStyle="1" w:styleId="ClauseSubPara">
    <w:name w:val="ClauseSub_Para"/>
    <w:link w:val="ClauseSubParaChar"/>
    <w:qFormat/>
    <w:pPr>
      <w:spacing w:before="60" w:after="60"/>
      <w:ind w:left="2268"/>
    </w:pPr>
    <w:rPr>
      <w:rFonts w:eastAsia="Times New Roman"/>
      <w:sz w:val="22"/>
      <w:szCs w:val="22"/>
      <w:lang w:val="en-GB"/>
    </w:rPr>
  </w:style>
  <w:style w:type="paragraph" w:customStyle="1" w:styleId="ClauseSubList">
    <w:name w:val="ClauseSub_List"/>
    <w:qFormat/>
    <w:pPr>
      <w:tabs>
        <w:tab w:val="left" w:pos="576"/>
      </w:tabs>
      <w:suppressAutoHyphens/>
      <w:ind w:left="576" w:hanging="576"/>
    </w:pPr>
    <w:rPr>
      <w:rFonts w:eastAsia="Times New Roman"/>
      <w:sz w:val="22"/>
      <w:szCs w:val="22"/>
      <w:lang w:val="en-GB"/>
    </w:rPr>
  </w:style>
  <w:style w:type="paragraph" w:customStyle="1" w:styleId="ClauseSubListSubList">
    <w:name w:val="ClauseSub_List_SubList"/>
    <w:qFormat/>
    <w:pPr>
      <w:tabs>
        <w:tab w:val="left" w:pos="1800"/>
      </w:tabs>
      <w:ind w:left="1800" w:hanging="360"/>
    </w:pPr>
    <w:rPr>
      <w:rFonts w:eastAsia="Times New Roman"/>
      <w:sz w:val="22"/>
      <w:szCs w:val="22"/>
      <w:lang w:val="en-GB"/>
    </w:rPr>
  </w:style>
  <w:style w:type="paragraph" w:customStyle="1" w:styleId="ClauseSubParaIndent">
    <w:name w:val="ClauseSub_ParaIndent"/>
    <w:basedOn w:val="ClauseSubPara"/>
    <w:qFormat/>
    <w:pPr>
      <w:ind w:left="2835"/>
    </w:pPr>
  </w:style>
  <w:style w:type="paragraph" w:customStyle="1" w:styleId="FIDICSectionBegin">
    <w:name w:val="FIDIC__SectionBegin"/>
    <w:basedOn w:val="Normal"/>
    <w:next w:val="FIDICSectionName"/>
    <w:qFormat/>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qFormat/>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qFormat/>
    <w:pPr>
      <w:numPr>
        <w:numId w:val="0"/>
      </w:numPr>
      <w:spacing w:before="0"/>
    </w:pPr>
    <w:rPr>
      <w:rFonts w:ascii="Times New Roman" w:hAnsi="Times New Roman"/>
      <w:bCs/>
      <w:sz w:val="24"/>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Pr>
      <w:rFonts w:ascii="Times New Roman" w:hAnsi="Times New Roman"/>
      <w:szCs w:val="24"/>
    </w:rPr>
  </w:style>
  <w:style w:type="paragraph" w:customStyle="1" w:styleId="SectionIXHeader">
    <w:name w:val="Section IX Header"/>
    <w:basedOn w:val="SectionVHeader"/>
    <w:qFormat/>
    <w:rPr>
      <w:rFonts w:ascii="Times New Roman" w:hAnsi="Times New Roman"/>
      <w:szCs w:val="24"/>
    </w:rPr>
  </w:style>
  <w:style w:type="paragraph" w:customStyle="1" w:styleId="Parts">
    <w:name w:val="Parts"/>
    <w:basedOn w:val="Heading1"/>
    <w:qFormat/>
    <w:pPr>
      <w:keepNext w:val="0"/>
      <w:tabs>
        <w:tab w:val="clear" w:pos="1422"/>
      </w:tabs>
      <w:suppressAutoHyphens/>
      <w:spacing w:before="480" w:after="240"/>
      <w:ind w:left="0"/>
      <w:jc w:val="center"/>
    </w:pPr>
    <w:rPr>
      <w:rFonts w:ascii="Times New Roman Bold" w:hAnsi="Times New Roman Bold" w:cs="Times New Roman"/>
      <w:smallCaps/>
      <w:sz w:val="56"/>
    </w:rPr>
  </w:style>
  <w:style w:type="paragraph" w:customStyle="1" w:styleId="StyleHeader1-ClausesLeft0Hanging03After0pt">
    <w:name w:val="Style Header 1 - Clauses + Left:  0&quot; Hanging:  0.3&quot; After:  0 pt"/>
    <w:basedOn w:val="Header1-Clauses"/>
    <w:qFormat/>
    <w:pPr>
      <w:numPr>
        <w:numId w:val="21"/>
      </w:numPr>
      <w:spacing w:before="0"/>
    </w:pPr>
    <w:rPr>
      <w:rFonts w:ascii="Times New Roman" w:hAnsi="Times New Roman"/>
      <w:bCs/>
      <w:sz w:val="24"/>
      <w:szCs w:val="24"/>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Heading4"/>
    <w:qFormat/>
    <w:pPr>
      <w:keepNext/>
      <w:numPr>
        <w:ilvl w:val="0"/>
        <w:numId w:val="0"/>
      </w:numPr>
      <w:spacing w:before="0" w:after="180"/>
      <w:ind w:left="1512" w:right="18" w:hanging="540"/>
    </w:pPr>
    <w:rPr>
      <w:rFonts w:ascii="Times New Roman" w:hAnsi="Times New Roman" w:cs="Times New Roman"/>
      <w:b/>
      <w:bCs/>
      <w:sz w:val="24"/>
      <w:szCs w:val="24"/>
    </w:rPr>
  </w:style>
  <w:style w:type="paragraph" w:customStyle="1" w:styleId="Section7heading3">
    <w:name w:val="Section 7 heading 3"/>
    <w:basedOn w:val="Heading3"/>
    <w:qFormat/>
    <w:pPr>
      <w:keepNext w:val="0"/>
      <w:spacing w:after="0"/>
    </w:pPr>
    <w:rPr>
      <w:rFonts w:cs="Times New Roman"/>
      <w:bCs w:val="0"/>
      <w:spacing w:val="0"/>
      <w:sz w:val="28"/>
    </w:rPr>
  </w:style>
  <w:style w:type="paragraph" w:customStyle="1" w:styleId="Section7heading4">
    <w:name w:val="Section 7 heading 4"/>
    <w:basedOn w:val="Heading3"/>
    <w:link w:val="Section7heading4Char"/>
    <w:qFormat/>
    <w:pPr>
      <w:keepNext w:val="0"/>
      <w:tabs>
        <w:tab w:val="left" w:pos="576"/>
      </w:tabs>
      <w:spacing w:after="0"/>
      <w:ind w:left="576" w:hanging="576"/>
      <w:jc w:val="left"/>
    </w:pPr>
    <w:rPr>
      <w:rFonts w:cs="Times New Roman"/>
      <w:bCs w:val="0"/>
      <w:spacing w:val="0"/>
      <w:sz w:val="24"/>
    </w:rPr>
  </w:style>
  <w:style w:type="character" w:customStyle="1" w:styleId="Section7heading4Char">
    <w:name w:val="Section 7 heading 4 Char"/>
    <w:link w:val="Section7heading4"/>
    <w:qFormat/>
    <w:rPr>
      <w:b/>
      <w:sz w:val="24"/>
      <w:szCs w:val="24"/>
    </w:rPr>
  </w:style>
  <w:style w:type="paragraph" w:customStyle="1" w:styleId="Section7heading5">
    <w:name w:val="Section 7 heading 5"/>
    <w:basedOn w:val="Heading3"/>
    <w:qFormat/>
    <w:pPr>
      <w:keepNext w:val="0"/>
      <w:spacing w:after="0"/>
      <w:jc w:val="both"/>
    </w:pPr>
    <w:rPr>
      <w:rFonts w:cs="Times New Roman"/>
      <w:bCs w:val="0"/>
      <w:spacing w:val="0"/>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clear" w:pos="8990"/>
        <w:tab w:val="right" w:pos="720"/>
        <w:tab w:val="right" w:leader="dot" w:pos="9000"/>
      </w:tabs>
      <w:suppressAutoHyphens/>
      <w:spacing w:before="160"/>
      <w:ind w:left="720" w:right="720" w:hanging="720"/>
      <w:jc w:val="both"/>
    </w:pPr>
    <w:rPr>
      <w:bCs/>
    </w:r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DefaultParagraphFont1">
    <w:name w:val="Default Paragraph Font1"/>
    <w:next w:val="Normal"/>
    <w:qFormat/>
    <w:pPr>
      <w:numPr>
        <w:numId w:val="22"/>
      </w:numPr>
      <w:ind w:left="0" w:firstLine="0"/>
    </w:pPr>
    <w:rPr>
      <w:rFonts w:ascii="‚l‚r –¾’©" w:eastAsia="Times New Roman" w:hAnsi="‚l‚r –¾’©" w:cs="‚l‚r –¾’©"/>
      <w:sz w:val="21"/>
      <w:szCs w:val="24"/>
      <w:lang w:val="en-GB" w:eastAsia="en-GB"/>
    </w:rPr>
  </w:style>
  <w:style w:type="paragraph" w:customStyle="1" w:styleId="Title1">
    <w:name w:val="Title1"/>
    <w:basedOn w:val="Normal"/>
    <w:qFormat/>
    <w:pPr>
      <w:suppressAutoHyphens/>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jc w:val="both"/>
    </w:pPr>
    <w:rPr>
      <w:lang w:val="en-GB" w:eastAsia="fr-FR"/>
    </w:rPr>
  </w:style>
  <w:style w:type="paragraph" w:customStyle="1" w:styleId="outlinebullet">
    <w:name w:val="outlinebullet"/>
    <w:basedOn w:val="Normal"/>
    <w:qFormat/>
    <w:pPr>
      <w:tabs>
        <w:tab w:val="left" w:pos="720"/>
        <w:tab w:val="left" w:pos="1037"/>
        <w:tab w:val="left" w:pos="1440"/>
      </w:tabs>
      <w:spacing w:before="120"/>
      <w:ind w:left="1440" w:hanging="450"/>
    </w:pPr>
    <w:rPr>
      <w:lang w:eastAsia="fr-FR"/>
    </w:rPr>
  </w:style>
  <w:style w:type="paragraph" w:customStyle="1" w:styleId="a11">
    <w:name w:val="a1 1"/>
    <w:qFormat/>
    <w:pPr>
      <w:widowControl w:val="0"/>
      <w:tabs>
        <w:tab w:val="left" w:pos="-720"/>
      </w:tabs>
      <w:suppressAutoHyphens/>
    </w:pPr>
    <w:rPr>
      <w:rFonts w:ascii="CG Times" w:eastAsia="Times New Roman" w:hAnsi="CG Times"/>
      <w:sz w:val="24"/>
      <w:szCs w:val="24"/>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szCs w:val="24"/>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keepNext w:val="0"/>
      <w:tabs>
        <w:tab w:val="clear" w:pos="1422"/>
      </w:tabs>
      <w:suppressAutoHyphens/>
      <w:spacing w:before="240" w:after="240"/>
      <w:ind w:left="0"/>
      <w:jc w:val="center"/>
    </w:pPr>
    <w:rPr>
      <w:rFonts w:ascii="Times New Roman Bold" w:hAnsi="Times New Roman Bold" w:cs="Times New Roman"/>
      <w:sz w:val="36"/>
    </w:rPr>
  </w:style>
  <w:style w:type="paragraph" w:customStyle="1" w:styleId="UG-Sec3-Heading3">
    <w:name w:val="UG - Sec 3 - Heading 3"/>
    <w:basedOn w:val="Normal"/>
    <w:qFormat/>
    <w:pPr>
      <w:autoSpaceDE w:val="0"/>
      <w:autoSpaceDN w:val="0"/>
      <w:adjustRightInd w:val="0"/>
      <w:spacing w:after="200"/>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jc w:val="both"/>
    </w:pPr>
    <w:rPr>
      <w:rFonts w:cs="Arial-BoldMT"/>
      <w:bCs/>
      <w:color w:val="000000"/>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uppressAutoHyphens/>
      <w:spacing w:after="200"/>
    </w:pPr>
    <w:rPr>
      <w:rFonts w:ascii="Times New Roman" w:hAnsi="Times New Roman"/>
      <w:bCs/>
      <w:iCs/>
      <w:sz w:val="28"/>
      <w:szCs w:val="24"/>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Revision1">
    <w:name w:val="Revision1"/>
    <w:hidden/>
    <w:uiPriority w:val="99"/>
    <w:qFormat/>
    <w:rPr>
      <w:rFonts w:eastAsia="Times New Roman"/>
      <w:sz w:val="24"/>
      <w:szCs w:val="24"/>
    </w:rPr>
  </w:style>
  <w:style w:type="paragraph" w:customStyle="1" w:styleId="Style12">
    <w:name w:val="Style 12"/>
    <w:basedOn w:val="Normal"/>
    <w:qFormat/>
    <w:pPr>
      <w:widowControl w:val="0"/>
      <w:autoSpaceDE w:val="0"/>
      <w:autoSpaceDN w:val="0"/>
      <w:spacing w:line="264" w:lineRule="exact"/>
      <w:ind w:hanging="576"/>
      <w:jc w:val="both"/>
    </w:pPr>
  </w:style>
  <w:style w:type="paragraph" w:customStyle="1" w:styleId="SectionVIHeader0">
    <w:name w:val="Section VI. Header"/>
    <w:basedOn w:val="SectionVHeader"/>
    <w:qFormat/>
    <w:pPr>
      <w:spacing w:before="120" w:after="240"/>
    </w:pPr>
    <w:rPr>
      <w:rFonts w:ascii="Times New Roman" w:hAnsi="Times New Roman"/>
      <w:szCs w:val="24"/>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link w:val="Sec1-ClausesChar"/>
    <w:qFormat/>
    <w:pPr>
      <w:tabs>
        <w:tab w:val="left" w:pos="360"/>
      </w:tabs>
      <w:spacing w:before="120" w:after="120"/>
      <w:ind w:left="360" w:hanging="360"/>
    </w:pPr>
    <w:rPr>
      <w:b/>
      <w:szCs w:val="20"/>
    </w:r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TDC1">
    <w:name w:val="Título de TDC1"/>
    <w:basedOn w:val="Heading1"/>
    <w:next w:val="Normal"/>
    <w:uiPriority w:val="39"/>
    <w:semiHidden/>
    <w:unhideWhenUsed/>
    <w:qFormat/>
    <w:pPr>
      <w:keepLines/>
      <w:tabs>
        <w:tab w:val="clear" w:pos="1422"/>
      </w:tabs>
      <w:spacing w:before="480" w:line="276" w:lineRule="auto"/>
      <w:ind w:left="0"/>
      <w:outlineLvl w:val="9"/>
    </w:pPr>
    <w:rPr>
      <w:rFonts w:ascii="Cambria" w:eastAsia="MS Gothic" w:hAnsi="Cambria" w:cs="Times New Roman"/>
      <w:bCs/>
      <w:color w:val="365F91"/>
      <w:sz w:val="28"/>
      <w:szCs w:val="28"/>
    </w:rPr>
  </w:style>
  <w:style w:type="character" w:customStyle="1" w:styleId="MessageHeaderChar">
    <w:name w:val="Message Header Char"/>
    <w:link w:val="MessageHeader"/>
    <w:qFormat/>
    <w:rPr>
      <w:rFonts w:ascii="Arial" w:hAnsi="Arial" w:cs="Arial"/>
      <w:sz w:val="24"/>
      <w:szCs w:val="24"/>
      <w:shd w:val="pct20" w:color="auto" w:fill="auto"/>
    </w:rPr>
  </w:style>
  <w:style w:type="character" w:customStyle="1" w:styleId="NoteHeadingChar">
    <w:name w:val="Note Heading Char"/>
    <w:link w:val="NoteHeading"/>
    <w:qFormat/>
    <w:rPr>
      <w:sz w:val="24"/>
    </w:rPr>
  </w:style>
  <w:style w:type="paragraph" w:customStyle="1" w:styleId="sec7-clauses0">
    <w:name w:val="sec7-clauses"/>
    <w:basedOn w:val="Normal"/>
    <w:qFormat/>
    <w:pPr>
      <w:tabs>
        <w:tab w:val="left" w:pos="360"/>
      </w:tabs>
      <w:spacing w:before="120" w:after="120"/>
      <w:ind w:left="360" w:hanging="360"/>
    </w:pPr>
    <w:rPr>
      <w:b/>
      <w:szCs w:val="20"/>
    </w:rPr>
  </w:style>
  <w:style w:type="paragraph" w:customStyle="1" w:styleId="StyleHeading3SectionHeader3ClauseSubNoNameHeading3CharSe">
    <w:name w:val="Style Heading 3Section Header3ClauseSub_No&amp;NameHeading 3 CharSe..."/>
    <w:basedOn w:val="Heading3"/>
    <w:qFormat/>
    <w:pPr>
      <w:keepNext w:val="0"/>
      <w:tabs>
        <w:tab w:val="left" w:pos="864"/>
      </w:tabs>
      <w:suppressAutoHyphens w:val="0"/>
      <w:spacing w:after="200"/>
      <w:ind w:left="864" w:hanging="432"/>
    </w:pPr>
    <w:rPr>
      <w:rFonts w:cs="Times New Roman"/>
      <w:bCs w:val="0"/>
      <w:spacing w:val="0"/>
      <w:sz w:val="28"/>
      <w:szCs w:val="20"/>
    </w:rPr>
  </w:style>
  <w:style w:type="paragraph" w:customStyle="1" w:styleId="TOCHeading1">
    <w:name w:val="TOC Heading1"/>
    <w:basedOn w:val="Heading1"/>
    <w:next w:val="Normal"/>
    <w:uiPriority w:val="39"/>
    <w:unhideWhenUsed/>
    <w:qFormat/>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lang w:val="es-CR" w:eastAsia="es-CR"/>
    </w:rPr>
  </w:style>
  <w:style w:type="paragraph" w:customStyle="1" w:styleId="SectionIIIHeading1">
    <w:name w:val="Section III Heading 1"/>
    <w:qFormat/>
    <w:pPr>
      <w:spacing w:before="120" w:after="240"/>
    </w:pPr>
    <w:rPr>
      <w:rFonts w:eastAsia="Times New Roman"/>
      <w:b/>
      <w:sz w:val="24"/>
      <w:szCs w:val="24"/>
    </w:rPr>
  </w:style>
  <w:style w:type="character" w:customStyle="1" w:styleId="Heading1Char">
    <w:name w:val="Heading 1 Char"/>
    <w:basedOn w:val="DefaultParagraphFont"/>
    <w:link w:val="Heading1"/>
    <w:qFormat/>
    <w:rPr>
      <w:rFonts w:ascii="Arial" w:hAnsi="Arial" w:cs="Arial"/>
      <w:b/>
      <w:szCs w:val="24"/>
    </w:rPr>
  </w:style>
  <w:style w:type="character" w:customStyle="1" w:styleId="Heading2Char">
    <w:name w:val="Heading 2 Char"/>
    <w:basedOn w:val="DefaultParagraphFont"/>
    <w:link w:val="Heading2"/>
    <w:qFormat/>
    <w:rPr>
      <w:rFonts w:ascii="Arial" w:hAnsi="Arial" w:cs="Arial"/>
      <w:b/>
      <w:bCs/>
      <w:sz w:val="24"/>
      <w:szCs w:val="24"/>
    </w:rPr>
  </w:style>
  <w:style w:type="character" w:customStyle="1" w:styleId="Heading5Char">
    <w:name w:val="Heading 5 Char"/>
    <w:basedOn w:val="DefaultParagraphFont"/>
    <w:link w:val="Heading5"/>
    <w:qFormat/>
    <w:rPr>
      <w:rFonts w:cs="Arial"/>
      <w:b/>
      <w:bCs/>
      <w:iCs/>
      <w:spacing w:val="-2"/>
      <w:sz w:val="24"/>
      <w:szCs w:val="24"/>
    </w:rPr>
  </w:style>
  <w:style w:type="character" w:customStyle="1" w:styleId="Heading6Char">
    <w:name w:val="Heading 6 Char"/>
    <w:basedOn w:val="DefaultParagraphFont"/>
    <w:link w:val="Heading6"/>
    <w:qFormat/>
    <w:rPr>
      <w:rFonts w:ascii="Arial" w:eastAsia="Times New Roman" w:hAnsi="Arial"/>
      <w:i/>
      <w:sz w:val="22"/>
    </w:rPr>
  </w:style>
  <w:style w:type="paragraph" w:customStyle="1" w:styleId="Sub-Heading">
    <w:name w:val="Sub-Heading"/>
    <w:basedOn w:val="S3-Heading2"/>
    <w:link w:val="Sub-HeadingChar"/>
    <w:qFormat/>
  </w:style>
  <w:style w:type="character" w:customStyle="1" w:styleId="S3-Heading2Char">
    <w:name w:val="S3-Heading 2 Char"/>
    <w:basedOn w:val="DefaultParagraphFont"/>
    <w:link w:val="S3-Heading2"/>
    <w:qFormat/>
    <w:rPr>
      <w:b/>
      <w:bCs/>
      <w:sz w:val="24"/>
      <w:szCs w:val="24"/>
    </w:rPr>
  </w:style>
  <w:style w:type="character" w:customStyle="1" w:styleId="Sub-HeadingChar">
    <w:name w:val="Sub-Heading Char"/>
    <w:basedOn w:val="S3-Heading2Char"/>
    <w:link w:val="Sub-Heading"/>
    <w:qFormat/>
    <w:rPr>
      <w:b/>
      <w:bCs/>
      <w:sz w:val="24"/>
      <w:szCs w:val="24"/>
    </w:rPr>
  </w:style>
  <w:style w:type="paragraph" w:customStyle="1" w:styleId="xmsonormal">
    <w:name w:val="x_msonormal"/>
    <w:basedOn w:val="Normal"/>
    <w:qFormat/>
    <w:pPr>
      <w:spacing w:before="100" w:beforeAutospacing="1" w:after="100" w:afterAutospacing="1"/>
    </w:pPr>
  </w:style>
  <w:style w:type="character" w:customStyle="1" w:styleId="apple-converted-space">
    <w:name w:val="apple-converted-space"/>
    <w:qFormat/>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pPr>
      <w:pageBreakBefore/>
      <w:numPr>
        <w:numId w:val="23"/>
      </w:numPr>
      <w:spacing w:before="120" w:after="120"/>
      <w:ind w:left="0" w:firstLine="0"/>
    </w:pPr>
    <w:rPr>
      <w:rFonts w:ascii="Times New Roman Bold" w:hAnsi="Times New Roman Bold"/>
      <w:b/>
      <w:color w:val="FFFFFF" w:themeColor="background1"/>
    </w:rPr>
  </w:style>
  <w:style w:type="paragraph" w:customStyle="1" w:styleId="SubheaderTechnicalPartofEvaluation">
    <w:name w:val="Subheader Technical Part of Evaluation"/>
    <w:basedOn w:val="Normal"/>
    <w:link w:val="SubheaderTechnicalPartofEvaluationChar"/>
    <w:autoRedefine/>
    <w:qFormat/>
    <w:rPr>
      <w:rFonts w:ascii="Times New Roman Bold" w:hAnsi="Times New Roman Bold"/>
      <w:b/>
      <w:sz w:val="28"/>
    </w:rPr>
  </w:style>
  <w:style w:type="character" w:customStyle="1" w:styleId="HeaderTechnicalandFinancialPartofEvaluationCriteriaChar">
    <w:name w:val="Header Technical and Financial Part of Evaluation Criteria Char"/>
    <w:basedOn w:val="DefaultParagraphFont"/>
    <w:link w:val="HeaderTechnicalandFinancialPartofEvaluationCriteria"/>
    <w:qFormat/>
    <w:rPr>
      <w:rFonts w:ascii="Times New Roman Bold" w:eastAsia="Times New Roman" w:hAnsi="Times New Roman Bold"/>
      <w:b/>
      <w:color w:val="FFFFFF" w:themeColor="background1"/>
      <w:sz w:val="24"/>
      <w:szCs w:val="24"/>
    </w:rPr>
  </w:style>
  <w:style w:type="paragraph" w:customStyle="1" w:styleId="SecondsubheaderforTechnicalEvaluation">
    <w:name w:val="Second subheader for Technical Evaluation"/>
    <w:basedOn w:val="Normal"/>
    <w:link w:val="SecondsubheaderforTechnicalEvaluationChar"/>
    <w:qFormat/>
    <w:rPr>
      <w:rFonts w:ascii="Times New Roman Bold" w:hAnsi="Times New Roman Bold"/>
      <w:b/>
    </w:rPr>
  </w:style>
  <w:style w:type="character" w:customStyle="1" w:styleId="SubheaderTechnicalPartofEvaluationChar">
    <w:name w:val="Subheader Technical Part of Evaluation Char"/>
    <w:basedOn w:val="DefaultParagraphFont"/>
    <w:link w:val="SubheaderTechnicalPartofEvaluation"/>
    <w:qFormat/>
    <w:rPr>
      <w:rFonts w:ascii="Times New Roman Bold" w:hAnsi="Times New Roman Bold"/>
      <w:b/>
      <w:sz w:val="28"/>
    </w:rPr>
  </w:style>
  <w:style w:type="paragraph" w:customStyle="1" w:styleId="SubheaderFinancialCriteria">
    <w:name w:val="Subheader Financial Criteria"/>
    <w:basedOn w:val="Normal"/>
    <w:link w:val="SubheaderFinancialCriteriaChar"/>
    <w:autoRedefine/>
    <w:qFormat/>
    <w:pPr>
      <w:numPr>
        <w:numId w:val="24"/>
      </w:numPr>
      <w:spacing w:after="200"/>
    </w:pPr>
    <w:rPr>
      <w:rFonts w:ascii="Times New Roman Bold" w:hAnsi="Times New Roman Bold"/>
      <w:b/>
      <w:sz w:val="28"/>
    </w:rPr>
  </w:style>
  <w:style w:type="character" w:customStyle="1" w:styleId="SecondsubheaderforTechnicalEvaluationChar">
    <w:name w:val="Second subheader for Technical Evaluation Char"/>
    <w:basedOn w:val="DefaultParagraphFont"/>
    <w:link w:val="SecondsubheaderforTechnicalEvaluation"/>
    <w:qFormat/>
    <w:rPr>
      <w:rFonts w:ascii="Times New Roman Bold" w:hAnsi="Times New Roman Bold"/>
      <w:b/>
    </w:rPr>
  </w:style>
  <w:style w:type="character" w:customStyle="1" w:styleId="SubheaderFinancialCriteriaChar">
    <w:name w:val="Subheader Financial Criteria Char"/>
    <w:basedOn w:val="DefaultParagraphFont"/>
    <w:link w:val="SubheaderFinancialCriteria"/>
    <w:qFormat/>
    <w:rPr>
      <w:rFonts w:ascii="Times New Roman Bold" w:eastAsia="Times New Roman" w:hAnsi="Times New Roman Bold"/>
      <w:b/>
      <w:sz w:val="28"/>
      <w:szCs w:val="24"/>
    </w:rPr>
  </w:style>
  <w:style w:type="paragraph" w:customStyle="1" w:styleId="AheaderofFormsMain">
    <w:name w:val="Aheader of Forms Main"/>
    <w:basedOn w:val="Normal"/>
    <w:link w:val="AheaderofFormsMainChar"/>
    <w:qFormat/>
    <w:pPr>
      <w:jc w:val="center"/>
    </w:pPr>
    <w:rPr>
      <w:b/>
      <w:sz w:val="36"/>
      <w:szCs w:val="36"/>
    </w:rPr>
  </w:style>
  <w:style w:type="paragraph" w:customStyle="1" w:styleId="AheaderofFormsSecondLevel">
    <w:name w:val="Aheader of Forms Second Level"/>
    <w:basedOn w:val="Normal"/>
    <w:link w:val="AheaderofFormsSecondLevelChar"/>
    <w:qFormat/>
    <w:pPr>
      <w:jc w:val="center"/>
    </w:pPr>
    <w:rPr>
      <w:b/>
      <w:sz w:val="28"/>
    </w:rPr>
  </w:style>
  <w:style w:type="character" w:customStyle="1" w:styleId="AheaderofFormsMainChar">
    <w:name w:val="Aheader of Forms Main Char"/>
    <w:basedOn w:val="DefaultParagraphFont"/>
    <w:link w:val="AheaderofFormsMain"/>
    <w:qFormat/>
    <w:rPr>
      <w:b/>
      <w:sz w:val="36"/>
      <w:szCs w:val="36"/>
    </w:rPr>
  </w:style>
  <w:style w:type="paragraph" w:customStyle="1" w:styleId="AheaderTerciaryleve">
    <w:name w:val="Aheader Terciary leve"/>
    <w:basedOn w:val="Normal"/>
    <w:link w:val="AheaderTerciaryleveChar"/>
    <w:qFormat/>
    <w:pPr>
      <w:jc w:val="center"/>
    </w:pPr>
    <w:rPr>
      <w:b/>
      <w:sz w:val="28"/>
    </w:rPr>
  </w:style>
  <w:style w:type="character" w:customStyle="1" w:styleId="AheaderofFormsSecondLevelChar">
    <w:name w:val="Aheader of Forms Second Level Char"/>
    <w:basedOn w:val="DefaultParagraphFont"/>
    <w:link w:val="AheaderofFormsSecondLevel"/>
    <w:qFormat/>
    <w:rPr>
      <w:b/>
      <w:sz w:val="28"/>
    </w:rPr>
  </w:style>
  <w:style w:type="character" w:customStyle="1" w:styleId="AheaderTerciaryleveChar">
    <w:name w:val="Aheader Terciary leve Char"/>
    <w:basedOn w:val="DefaultParagraphFont"/>
    <w:link w:val="AheaderTerciaryleve"/>
    <w:qFormat/>
    <w:rPr>
      <w:b/>
      <w:sz w:val="28"/>
    </w:rPr>
  </w:style>
  <w:style w:type="paragraph" w:customStyle="1" w:styleId="HeaderEvaCriteria">
    <w:name w:val="Header Eva Criteria"/>
    <w:basedOn w:val="Normal"/>
    <w:link w:val="HeaderEvaCriteriaChar"/>
    <w:qFormat/>
    <w:rPr>
      <w:rFonts w:ascii="Times New Roman Bold" w:hAnsi="Times New Roman Bold"/>
      <w:b/>
      <w:sz w:val="32"/>
    </w:rPr>
  </w:style>
  <w:style w:type="character" w:customStyle="1" w:styleId="HeaderEvaCriteriaChar">
    <w:name w:val="Header Eva Criteria Char"/>
    <w:basedOn w:val="DefaultParagraphFont"/>
    <w:link w:val="HeaderEvaCriteria"/>
    <w:qFormat/>
    <w:rPr>
      <w:rFonts w:ascii="Times New Roman Bold" w:hAnsi="Times New Roman Bold"/>
      <w:b/>
      <w:sz w:val="32"/>
    </w:rPr>
  </w:style>
  <w:style w:type="paragraph" w:customStyle="1" w:styleId="StyleHeader1-ClausesAfter10pt">
    <w:name w:val="Style Header 1 - Clauses + After:  10 pt"/>
    <w:basedOn w:val="Header1-Clauses"/>
    <w:autoRedefine/>
    <w:qFormat/>
    <w:pPr>
      <w:numPr>
        <w:numId w:val="0"/>
      </w:numPr>
      <w:spacing w:before="0" w:after="200"/>
    </w:pPr>
    <w:rPr>
      <w:rFonts w:ascii="Times New Roman" w:hAnsi="Times New Roman"/>
      <w:bCs/>
    </w:rPr>
  </w:style>
  <w:style w:type="paragraph" w:customStyle="1" w:styleId="Section1Heading">
    <w:name w:val="Section 1 Heading"/>
    <w:basedOn w:val="Subtitle"/>
    <w:qFormat/>
  </w:style>
  <w:style w:type="paragraph" w:customStyle="1" w:styleId="Section1-Clauses">
    <w:name w:val="Section 1-Clauses"/>
    <w:basedOn w:val="Sec1-Clauses"/>
    <w:link w:val="Section1-ClausesChar"/>
    <w:qFormat/>
    <w:pPr>
      <w:spacing w:before="0" w:after="200"/>
    </w:pPr>
    <w:rPr>
      <w:bCs/>
    </w:rPr>
  </w:style>
  <w:style w:type="paragraph" w:customStyle="1" w:styleId="Section3Heading1">
    <w:name w:val="Section 3 Heading 1"/>
    <w:basedOn w:val="HeaderEvaCriteria"/>
    <w:next w:val="Normal"/>
    <w:qFormat/>
    <w:pPr>
      <w:spacing w:after="200"/>
      <w:ind w:left="432" w:hanging="432"/>
    </w:pPr>
  </w:style>
  <w:style w:type="paragraph" w:customStyle="1" w:styleId="Section8-Clauses">
    <w:name w:val="Section 8 - Clauses"/>
    <w:basedOn w:val="Normal"/>
    <w:qFormat/>
    <w:pPr>
      <w:tabs>
        <w:tab w:val="left" w:pos="360"/>
      </w:tabs>
      <w:suppressAutoHyphens/>
      <w:overflowPunct w:val="0"/>
      <w:autoSpaceDE w:val="0"/>
      <w:autoSpaceDN w:val="0"/>
      <w:adjustRightInd w:val="0"/>
      <w:spacing w:after="200"/>
      <w:textAlignment w:val="baseline"/>
    </w:pPr>
    <w:rPr>
      <w:b/>
      <w:szCs w:val="20"/>
    </w:rPr>
  </w:style>
  <w:style w:type="paragraph" w:customStyle="1" w:styleId="Section8-Section">
    <w:name w:val="Section 8 - Section"/>
    <w:basedOn w:val="Normal"/>
    <w:qFormat/>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10-Heading1">
    <w:name w:val="Section 10 - Heading 1"/>
    <w:basedOn w:val="Normal"/>
    <w:next w:val="Normal"/>
    <w:qFormat/>
    <w:pPr>
      <w:spacing w:before="120" w:after="240"/>
      <w:jc w:val="center"/>
    </w:pPr>
    <w:rPr>
      <w:b/>
      <w:sz w:val="36"/>
    </w:rPr>
  </w:style>
  <w:style w:type="paragraph" w:customStyle="1" w:styleId="S1-subpara">
    <w:name w:val="S1-sub para"/>
    <w:basedOn w:val="Normal"/>
    <w:link w:val="S1-subparaChar"/>
    <w:qFormat/>
    <w:pPr>
      <w:tabs>
        <w:tab w:val="left" w:pos="1296"/>
      </w:tabs>
      <w:spacing w:after="200"/>
      <w:ind w:left="1296" w:hanging="576"/>
      <w:jc w:val="both"/>
    </w:pPr>
  </w:style>
  <w:style w:type="character" w:customStyle="1" w:styleId="S1-subparaChar">
    <w:name w:val="S1-sub para Char"/>
    <w:link w:val="S1-subpara"/>
    <w:qFormat/>
  </w:style>
  <w:style w:type="paragraph" w:customStyle="1" w:styleId="Sec1-ClausesAfter10pt1">
    <w:name w:val="Sec1-Clauses + After:  10 pt1"/>
    <w:basedOn w:val="Sec1-Clauses"/>
    <w:qFormat/>
    <w:pPr>
      <w:numPr>
        <w:numId w:val="25"/>
      </w:numPr>
      <w:spacing w:before="0" w:after="200"/>
    </w:pPr>
    <w:rPr>
      <w:bCs/>
    </w:rPr>
  </w:style>
  <w:style w:type="paragraph" w:customStyle="1" w:styleId="ITBh1">
    <w:name w:val="ITB h1"/>
    <w:basedOn w:val="StyleStyleS1-Header1TimesNewRoman14pt1"/>
    <w:link w:val="ITBh1Char"/>
    <w:qFormat/>
  </w:style>
  <w:style w:type="paragraph" w:customStyle="1" w:styleId="ITBh2">
    <w:name w:val="ITB h2"/>
    <w:basedOn w:val="Section1-Clauses"/>
    <w:link w:val="ITBh2Char"/>
    <w:qFormat/>
    <w:pPr>
      <w:numPr>
        <w:numId w:val="1"/>
      </w:numPr>
    </w:pPr>
  </w:style>
  <w:style w:type="character" w:customStyle="1" w:styleId="S1-Header1Char">
    <w:name w:val="S1-Header1 Char"/>
    <w:basedOn w:val="DefaultParagraphFont"/>
    <w:link w:val="S1-Header1"/>
    <w:qFormat/>
    <w:rPr>
      <w:rFonts w:eastAsia="Times New Roman"/>
      <w:b/>
      <w:sz w:val="28"/>
      <w:szCs w:val="24"/>
    </w:rPr>
  </w:style>
  <w:style w:type="character" w:customStyle="1" w:styleId="StyleS1-Header1TimesNewRoman14ptChar1">
    <w:name w:val="Style S1-Header1 + Times New Roman 14 pt Char1"/>
    <w:basedOn w:val="S1-Header1Char"/>
    <w:link w:val="StyleS1-Header1TimesNewRoman14pt"/>
    <w:qFormat/>
    <w:rPr>
      <w:rFonts w:eastAsia="Times New Roman"/>
      <w:b/>
      <w:bCs/>
      <w:sz w:val="28"/>
      <w:szCs w:val="24"/>
    </w:rPr>
  </w:style>
  <w:style w:type="character" w:customStyle="1" w:styleId="StyleStyleS1-Header1TimesNewRoman14pt1Char1">
    <w:name w:val="Style Style S1-Header1 + Times New Roman 14 pt +1 Char1"/>
    <w:basedOn w:val="StyleS1-Header1TimesNewRoman14ptChar1"/>
    <w:link w:val="StyleStyleS1-Header1TimesNewRoman14pt1"/>
    <w:qFormat/>
    <w:rPr>
      <w:rFonts w:eastAsia="Times New Roman"/>
      <w:b/>
      <w:bCs/>
      <w:sz w:val="28"/>
      <w:szCs w:val="24"/>
    </w:rPr>
  </w:style>
  <w:style w:type="character" w:customStyle="1" w:styleId="ITBh1Char">
    <w:name w:val="ITB h1 Char"/>
    <w:basedOn w:val="StyleStyleS1-Header1TimesNewRoman14pt1Char1"/>
    <w:link w:val="ITBh1"/>
    <w:qFormat/>
    <w:rPr>
      <w:rFonts w:eastAsia="Times New Roman"/>
      <w:b/>
      <w:bCs/>
      <w:sz w:val="28"/>
      <w:szCs w:val="24"/>
    </w:rPr>
  </w:style>
  <w:style w:type="character" w:customStyle="1" w:styleId="Sec1-ClausesChar">
    <w:name w:val="Sec1-Clauses Char"/>
    <w:basedOn w:val="DefaultParagraphFont"/>
    <w:link w:val="Sec1-Clauses"/>
    <w:qFormat/>
    <w:rPr>
      <w:b/>
      <w:szCs w:val="20"/>
    </w:rPr>
  </w:style>
  <w:style w:type="character" w:customStyle="1" w:styleId="Section1-ClausesChar">
    <w:name w:val="Section 1-Clauses Char"/>
    <w:basedOn w:val="Sec1-ClausesChar"/>
    <w:link w:val="Section1-Clauses"/>
    <w:qFormat/>
    <w:rPr>
      <w:b/>
      <w:bCs/>
      <w:szCs w:val="20"/>
    </w:rPr>
  </w:style>
  <w:style w:type="character" w:customStyle="1" w:styleId="ITBh2Char">
    <w:name w:val="ITB h2 Char"/>
    <w:basedOn w:val="Section1-ClausesChar"/>
    <w:link w:val="ITBh2"/>
    <w:qFormat/>
    <w:rPr>
      <w:rFonts w:eastAsia="Times New Roman"/>
      <w:b/>
      <w:bCs/>
      <w:sz w:val="24"/>
      <w:szCs w:val="20"/>
    </w:rPr>
  </w:style>
  <w:style w:type="paragraph" w:customStyle="1" w:styleId="Section4-Heading2">
    <w:name w:val="Section 4 - Heading 2"/>
    <w:basedOn w:val="Normal"/>
    <w:qFormat/>
    <w:pPr>
      <w:spacing w:after="200"/>
      <w:jc w:val="center"/>
    </w:pPr>
    <w:rPr>
      <w:b/>
      <w:sz w:val="32"/>
    </w:rPr>
  </w:style>
  <w:style w:type="paragraph" w:customStyle="1" w:styleId="SPDForm2">
    <w:name w:val="SPD  Form 2"/>
    <w:basedOn w:val="Normal"/>
    <w:qFormat/>
    <w:pPr>
      <w:spacing w:before="120" w:after="240"/>
      <w:jc w:val="center"/>
    </w:pPr>
    <w:rPr>
      <w:b/>
      <w:sz w:val="36"/>
      <w:szCs w:val="20"/>
    </w:rPr>
  </w:style>
  <w:style w:type="paragraph" w:customStyle="1" w:styleId="Style5">
    <w:name w:val="Style 5"/>
    <w:basedOn w:val="Normal"/>
    <w:qFormat/>
    <w:pPr>
      <w:widowControl w:val="0"/>
      <w:autoSpaceDE w:val="0"/>
      <w:autoSpaceDN w:val="0"/>
      <w:spacing w:line="480" w:lineRule="exact"/>
      <w:jc w:val="center"/>
    </w:pPr>
  </w:style>
  <w:style w:type="paragraph" w:customStyle="1" w:styleId="Bulletroman">
    <w:name w:val="Bullet roman"/>
    <w:basedOn w:val="ListParagraph"/>
    <w:autoRedefine/>
    <w:qFormat/>
    <w:pPr>
      <w:numPr>
        <w:numId w:val="26"/>
      </w:numPr>
      <w:spacing w:after="120" w:line="259" w:lineRule="auto"/>
      <w:contextualSpacing w:val="0"/>
    </w:pPr>
    <w:rPr>
      <w:rFonts w:ascii="Calibri" w:eastAsia="Calibri" w:hAnsi="Calibri"/>
      <w:szCs w:val="22"/>
    </w:rPr>
  </w:style>
  <w:style w:type="paragraph" w:customStyle="1" w:styleId="Bulletabc">
    <w:name w:val="Bullet abc"/>
    <w:basedOn w:val="ListParagraph"/>
    <w:autoRedefine/>
    <w:qFormat/>
    <w:pPr>
      <w:numPr>
        <w:numId w:val="27"/>
      </w:numPr>
      <w:spacing w:after="120" w:line="259" w:lineRule="auto"/>
      <w:contextualSpacing w:val="0"/>
    </w:pPr>
    <w:rPr>
      <w:rFonts w:ascii="Calibri" w:eastAsia="Calibri" w:hAnsi="Calibri"/>
      <w:szCs w:val="22"/>
    </w:rPr>
  </w:style>
  <w:style w:type="paragraph" w:customStyle="1" w:styleId="Bulletnumbered">
    <w:name w:val="Bullet numbered"/>
    <w:basedOn w:val="ListParagraph"/>
    <w:autoRedefine/>
    <w:qFormat/>
    <w:pPr>
      <w:numPr>
        <w:numId w:val="28"/>
      </w:numPr>
      <w:tabs>
        <w:tab w:val="left" w:pos="360"/>
      </w:tabs>
      <w:spacing w:after="120" w:line="259" w:lineRule="auto"/>
      <w:ind w:left="360" w:firstLine="0"/>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pPr>
      <w:numPr>
        <w:numId w:val="29"/>
      </w:numPr>
      <w:tabs>
        <w:tab w:val="left" w:pos="360"/>
        <w:tab w:val="left" w:pos="720"/>
      </w:tabs>
      <w:spacing w:line="259" w:lineRule="auto"/>
      <w:ind w:left="1440" w:firstLine="0"/>
    </w:pPr>
    <w:rPr>
      <w:rFonts w:asciiTheme="minorHAnsi" w:eastAsiaTheme="minorHAnsi" w:hAnsiTheme="minorHAnsi" w:cstheme="minorBidi"/>
      <w:szCs w:val="22"/>
    </w:rPr>
  </w:style>
  <w:style w:type="character" w:customStyle="1" w:styleId="ClauseSubParaChar">
    <w:name w:val="ClauseSub_Para Char"/>
    <w:basedOn w:val="DefaultParagraphFont"/>
    <w:link w:val="ClauseSubPara"/>
    <w:qFormat/>
    <w:rPr>
      <w:sz w:val="22"/>
      <w:szCs w:val="22"/>
      <w:lang w:val="en-GB"/>
    </w:rPr>
  </w:style>
  <w:style w:type="paragraph" w:customStyle="1" w:styleId="SectionXHeading">
    <w:name w:val="Section X Heading"/>
    <w:basedOn w:val="Normal"/>
    <w:qFormat/>
    <w:pPr>
      <w:spacing w:before="240" w:after="240"/>
      <w:jc w:val="center"/>
    </w:pPr>
    <w:rPr>
      <w:rFonts w:ascii="Times New Roman Bold" w:hAnsi="Times New Roman Bold"/>
      <w:b/>
      <w:sz w:val="36"/>
    </w:rPr>
  </w:style>
  <w:style w:type="character" w:customStyle="1" w:styleId="None">
    <w:name w:val="None"/>
    <w:autoRedefine/>
    <w:qFormat/>
  </w:style>
  <w:style w:type="paragraph" w:customStyle="1" w:styleId="BodyB">
    <w:name w:val="Body B"/>
    <w:qFormat/>
    <w:rPr>
      <w:rFonts w:eastAsia="Arial Unicode MS" w:cs="Arial Unicode MS"/>
      <w:color w:val="000000"/>
      <w:sz w:val="24"/>
      <w:szCs w:val="24"/>
      <w:u w:color="000000"/>
    </w:rPr>
  </w:style>
  <w:style w:type="paragraph" w:customStyle="1" w:styleId="BodyA">
    <w:name w:val="Body A"/>
    <w:autoRedefine/>
    <w:qFormat/>
    <w:pPr>
      <w:spacing w:after="200" w:line="276" w:lineRule="auto"/>
    </w:pPr>
    <w:rPr>
      <w:rFonts w:ascii="Calibri" w:eastAsia="Arial Unicode MS" w:hAnsi="Calibri" w:cs="Arial Unicode MS"/>
      <w:color w:val="000000"/>
      <w:sz w:val="22"/>
      <w:szCs w:val="22"/>
      <w:u w:color="000000"/>
      <w:lang w:eastAsia="sq-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yperlink0">
    <w:name w:val="Hyperlink.0"/>
    <w:basedOn w:val="None"/>
    <w:autoRedefine/>
    <w:qFormat/>
    <w:rPr>
      <w:color w:val="000000"/>
      <w:spacing w:val="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petition@aicorporation.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icorporat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F4C6E-8F0C-4094-9A4D-F623E0CA4F0A}">
  <ds:schemaRefs>
    <ds:schemaRef ds:uri="http://schemas.openxmlformats.org/officeDocument/2006/bibliography"/>
  </ds:schemaRefs>
</ds:datastoreItem>
</file>

<file path=customXml/itemProps2.xml><?xml version="1.0" encoding="utf-8"?>
<ds:datastoreItem xmlns:ds="http://schemas.openxmlformats.org/officeDocument/2006/customXml" ds:itemID="{D8AA206E-3FD3-4242-936D-774FF30C147C}">
  <ds:schemaRefs>
    <ds:schemaRef ds:uri="http://schemas.openxmlformats.org/officeDocument/2006/bibliography"/>
  </ds:schemaRefs>
</ds:datastoreItem>
</file>

<file path=customXml/itemProps3.xml><?xml version="1.0" encoding="utf-8"?>
<ds:datastoreItem xmlns:ds="http://schemas.openxmlformats.org/officeDocument/2006/customXml" ds:itemID="{F46646E5-4751-4486-B142-3820B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1507</Words>
  <Characters>8593</Characters>
  <Application>Microsoft Office Word</Application>
  <DocSecurity>0</DocSecurity>
  <Lines>71</Lines>
  <Paragraphs>20</Paragraphs>
  <ScaleCrop>false</ScaleCrop>
  <Company>Asian Devlopment Bank</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Small Works Two-envelope</dc:title>
  <dc:creator>Efraim Jimenez</dc:creator>
  <cp:lastModifiedBy>Agnis Hasekiu</cp:lastModifiedBy>
  <cp:revision>257</cp:revision>
  <cp:lastPrinted>2017-01-30T16:56:00Z</cp:lastPrinted>
  <dcterms:created xsi:type="dcterms:W3CDTF">2017-11-07T20:21:00Z</dcterms:created>
  <dcterms:modified xsi:type="dcterms:W3CDTF">2026-04-30T09:53:00Z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57E9FD3607C94C0497398A1C1336B643_12</vt:lpwstr>
  </property>
  <property fmtid="{D5CDD505-2E9C-101B-9397-08002B2CF9AE}" pid="4" name="KSOTemplateDocerSaveRecord">
    <vt:lpwstr>eyJoZGlkIjoiZDBkZThhNGI2YWJlZGQyOTcwZGNjYmE2MjBiMjBmNDIiLCJ1c2VySWQiOiI4ODEzNDY5NDk0MzY2In0=</vt:lpwstr>
  </property>
</Properties>
</file>